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0A" w:rsidRPr="0043270A" w:rsidRDefault="0043270A" w:rsidP="0043270A">
      <w:pPr>
        <w:pStyle w:val="2"/>
        <w:jc w:val="center"/>
        <w:rPr>
          <w:kern w:val="0"/>
          <w:sz w:val="36"/>
          <w:szCs w:val="36"/>
        </w:rPr>
      </w:pPr>
      <w:r w:rsidRPr="0043270A">
        <w:rPr>
          <w:kern w:val="0"/>
          <w:sz w:val="36"/>
          <w:szCs w:val="36"/>
        </w:rPr>
        <w:t>电信网码号资源使用保证书</w:t>
      </w:r>
    </w:p>
    <w:p w:rsidR="007E66D1" w:rsidRDefault="0043270A" w:rsidP="007E66D1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本申请单位</w:t>
      </w:r>
      <w:r w:rsidR="007E66D1" w:rsidRPr="007E66D1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向</w:t>
      </w:r>
      <w:r w:rsidR="00D62289">
        <w:rPr>
          <w:rFonts w:ascii="仿宋_GB2312" w:eastAsia="仿宋_GB2312" w:hint="eastAsia"/>
          <w:kern w:val="0"/>
          <w:sz w:val="28"/>
          <w:szCs w:val="28"/>
        </w:rPr>
        <w:t>湖北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省通信管理局申请电信网码号资源，并做如下承诺：</w:t>
      </w:r>
    </w:p>
    <w:p w:rsidR="004E0AFC" w:rsidRDefault="007B27A5" w:rsidP="007E66D1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、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遵守中华人民共和国法律法规和有关规定。</w:t>
      </w:r>
    </w:p>
    <w:p w:rsidR="007E66D1" w:rsidRDefault="0043270A" w:rsidP="007B27A5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二、遵守中华人民共和国</w:t>
      </w:r>
      <w:r w:rsidR="007E66D1">
        <w:rPr>
          <w:rFonts w:ascii="仿宋_GB2312" w:eastAsia="仿宋_GB2312" w:hint="eastAsia"/>
          <w:kern w:val="0"/>
          <w:sz w:val="28"/>
          <w:szCs w:val="28"/>
        </w:rPr>
        <w:t>工业和信息化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部有关电信网码号资源管理的法律、法规。</w:t>
      </w:r>
    </w:p>
    <w:p w:rsidR="007E66D1" w:rsidRDefault="0043270A" w:rsidP="007E66D1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三、</w:t>
      </w:r>
      <w:r w:rsidR="007E66D1">
        <w:rPr>
          <w:rFonts w:ascii="仿宋_GB2312" w:eastAsia="仿宋_GB2312" w:hint="eastAsia"/>
          <w:kern w:val="0"/>
          <w:sz w:val="28"/>
          <w:szCs w:val="28"/>
        </w:rPr>
        <w:t>在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利用码号资源开展业务时，维护和保障电信用户的</w:t>
      </w:r>
      <w:r w:rsidR="007E66D1">
        <w:rPr>
          <w:rFonts w:ascii="仿宋_GB2312" w:eastAsia="仿宋_GB2312" w:hint="eastAsia"/>
          <w:kern w:val="0"/>
          <w:sz w:val="28"/>
          <w:szCs w:val="28"/>
        </w:rPr>
        <w:t>合法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权益。</w:t>
      </w:r>
    </w:p>
    <w:p w:rsidR="004E0AFC" w:rsidRDefault="0043270A" w:rsidP="007E66D1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四、获得码号资源后</w:t>
      </w:r>
      <w:r w:rsidR="00B60A5B">
        <w:rPr>
          <w:rFonts w:ascii="仿宋_GB2312" w:eastAsia="仿宋_GB2312" w:hint="eastAsia"/>
          <w:kern w:val="0"/>
          <w:sz w:val="28"/>
          <w:szCs w:val="28"/>
        </w:rPr>
        <w:t>应在规定时间内启用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，不转让、出租码号资源，严格按</w:t>
      </w:r>
      <w:r w:rsidR="004E0AFC">
        <w:rPr>
          <w:rFonts w:ascii="仿宋_GB2312" w:eastAsia="仿宋_GB2312" w:hint="eastAsia"/>
          <w:kern w:val="0"/>
          <w:sz w:val="28"/>
          <w:szCs w:val="28"/>
        </w:rPr>
        <w:t>照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规定的结构、位长、用途和范围使用码号</w:t>
      </w:r>
      <w:r w:rsidR="004E0AFC">
        <w:rPr>
          <w:rFonts w:ascii="仿宋_GB2312" w:eastAsia="仿宋_GB2312" w:hint="eastAsia"/>
          <w:kern w:val="0"/>
          <w:sz w:val="28"/>
          <w:szCs w:val="28"/>
        </w:rPr>
        <w:t>资源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，</w:t>
      </w:r>
      <w:r w:rsidR="004E0AFC">
        <w:rPr>
          <w:rFonts w:ascii="仿宋_GB2312" w:eastAsia="仿宋_GB2312" w:hint="eastAsia"/>
          <w:kern w:val="0"/>
          <w:sz w:val="28"/>
          <w:szCs w:val="28"/>
        </w:rPr>
        <w:t>并</w:t>
      </w:r>
      <w:r w:rsidRPr="007E66D1">
        <w:rPr>
          <w:rFonts w:ascii="仿宋_GB2312" w:eastAsia="仿宋_GB2312" w:hint="eastAsia"/>
          <w:kern w:val="0"/>
          <w:sz w:val="28"/>
          <w:szCs w:val="28"/>
        </w:rPr>
        <w:t>努力提高码号资源利用率。</w:t>
      </w:r>
    </w:p>
    <w:p w:rsidR="004E0AFC" w:rsidRDefault="0043270A" w:rsidP="007E66D1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五、</w:t>
      </w:r>
      <w:r w:rsidR="004E0AFC">
        <w:rPr>
          <w:rFonts w:ascii="仿宋_GB2312" w:eastAsia="仿宋_GB2312" w:hint="eastAsia"/>
          <w:kern w:val="0"/>
          <w:sz w:val="28"/>
          <w:szCs w:val="28"/>
        </w:rPr>
        <w:t>按时、足额缴纳</w:t>
      </w:r>
      <w:r w:rsidR="007B6FF8">
        <w:rPr>
          <w:rFonts w:ascii="仿宋_GB2312" w:eastAsia="仿宋_GB2312" w:hint="eastAsia"/>
          <w:kern w:val="0"/>
          <w:sz w:val="28"/>
          <w:szCs w:val="28"/>
        </w:rPr>
        <w:t>电信网码号资源占用费。</w:t>
      </w:r>
    </w:p>
    <w:p w:rsidR="007B6FF8" w:rsidRDefault="004E0AFC" w:rsidP="007B6FF8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六、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服从电信主管部门的</w:t>
      </w:r>
      <w:r w:rsidR="00D56C9A">
        <w:rPr>
          <w:rFonts w:ascii="仿宋_GB2312" w:eastAsia="仿宋_GB2312" w:hint="eastAsia"/>
          <w:kern w:val="0"/>
          <w:sz w:val="28"/>
          <w:szCs w:val="28"/>
        </w:rPr>
        <w:t>监督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管理</w:t>
      </w:r>
      <w:r w:rsidR="00D56C9A">
        <w:rPr>
          <w:rFonts w:ascii="仿宋_GB2312" w:eastAsia="仿宋_GB2312" w:hint="eastAsia"/>
          <w:kern w:val="0"/>
          <w:sz w:val="28"/>
          <w:szCs w:val="28"/>
        </w:rPr>
        <w:t>。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如有</w:t>
      </w:r>
      <w:r w:rsidR="00D56C9A">
        <w:rPr>
          <w:rFonts w:ascii="仿宋_GB2312" w:eastAsia="仿宋_GB2312" w:hint="eastAsia"/>
          <w:kern w:val="0"/>
          <w:sz w:val="28"/>
          <w:szCs w:val="28"/>
        </w:rPr>
        <w:t>违法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违规行为，愿意接受处</w:t>
      </w:r>
      <w:r w:rsidR="008616E0">
        <w:rPr>
          <w:rFonts w:ascii="仿宋_GB2312" w:eastAsia="仿宋_GB2312" w:hint="eastAsia"/>
          <w:kern w:val="0"/>
          <w:sz w:val="28"/>
          <w:szCs w:val="28"/>
        </w:rPr>
        <w:t>理</w:t>
      </w:r>
      <w:r w:rsidR="007B6FF8">
        <w:rPr>
          <w:rFonts w:ascii="仿宋_GB2312" w:eastAsia="仿宋_GB2312" w:hint="eastAsia"/>
          <w:kern w:val="0"/>
          <w:sz w:val="28"/>
          <w:szCs w:val="28"/>
        </w:rPr>
        <w:t>（行政处罚、暂停接入、收回码号</w:t>
      </w:r>
      <w:r w:rsidR="008616E0">
        <w:rPr>
          <w:rFonts w:ascii="仿宋_GB2312" w:eastAsia="仿宋_GB2312" w:hint="eastAsia"/>
          <w:kern w:val="0"/>
          <w:sz w:val="28"/>
          <w:szCs w:val="28"/>
        </w:rPr>
        <w:t>等</w:t>
      </w:r>
      <w:r w:rsidR="007B6FF8">
        <w:rPr>
          <w:rFonts w:ascii="仿宋_GB2312" w:eastAsia="仿宋_GB2312" w:hint="eastAsia"/>
          <w:kern w:val="0"/>
          <w:sz w:val="28"/>
          <w:szCs w:val="28"/>
        </w:rPr>
        <w:t>）</w:t>
      </w:r>
      <w:r w:rsidR="0043270A" w:rsidRPr="007E66D1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7B6FF8" w:rsidRDefault="007B6FF8" w:rsidP="00633B10">
      <w:pPr>
        <w:rPr>
          <w:rFonts w:ascii="仿宋_GB2312" w:eastAsia="仿宋_GB2312"/>
          <w:kern w:val="0"/>
          <w:sz w:val="28"/>
          <w:szCs w:val="28"/>
        </w:rPr>
      </w:pPr>
    </w:p>
    <w:p w:rsidR="007B6FF8" w:rsidRDefault="0043270A" w:rsidP="007B6FF8">
      <w:pPr>
        <w:ind w:firstLineChars="1300" w:firstLine="364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 xml:space="preserve">法定代表人(签字)：　　　</w:t>
      </w:r>
    </w:p>
    <w:p w:rsidR="007B6FF8" w:rsidRDefault="0043270A" w:rsidP="007B6FF8">
      <w:pPr>
        <w:ind w:firstLineChars="1750" w:firstLine="4900"/>
        <w:rPr>
          <w:rFonts w:ascii="仿宋_GB2312" w:eastAsia="仿宋_GB2312"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 xml:space="preserve">年 　　月 　　日　　</w:t>
      </w:r>
    </w:p>
    <w:p w:rsidR="007B6FF8" w:rsidRDefault="0043270A" w:rsidP="00D4695A">
      <w:pPr>
        <w:ind w:firstLineChars="1800" w:firstLine="5040"/>
        <w:rPr>
          <w:rFonts w:ascii="仿宋_GB2312" w:eastAsia="仿宋_GB2312"/>
          <w:b/>
          <w:bCs/>
          <w:kern w:val="0"/>
          <w:sz w:val="28"/>
          <w:szCs w:val="28"/>
        </w:rPr>
      </w:pPr>
      <w:r w:rsidRPr="007E66D1">
        <w:rPr>
          <w:rFonts w:ascii="仿宋_GB2312" w:eastAsia="仿宋_GB2312" w:hint="eastAsia"/>
          <w:kern w:val="0"/>
          <w:sz w:val="28"/>
          <w:szCs w:val="28"/>
        </w:rPr>
        <w:t>(申请单位盖章)</w:t>
      </w:r>
      <w:r w:rsidRPr="007E66D1"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　　　</w:t>
      </w:r>
    </w:p>
    <w:p w:rsidR="00633B10" w:rsidRPr="00633B10" w:rsidRDefault="00633B10" w:rsidP="00633B10">
      <w:pPr>
        <w:ind w:firstLineChars="1450" w:firstLine="4060"/>
        <w:rPr>
          <w:rFonts w:ascii="仿宋_GB2312" w:eastAsia="仿宋_GB2312"/>
          <w:kern w:val="0"/>
          <w:sz w:val="28"/>
          <w:szCs w:val="28"/>
        </w:rPr>
      </w:pPr>
    </w:p>
    <w:p w:rsidR="0043270A" w:rsidRPr="007B6FF8" w:rsidRDefault="0043270A" w:rsidP="007E66D1">
      <w:pPr>
        <w:rPr>
          <w:rFonts w:ascii="仿宋_GB2312" w:eastAsia="仿宋_GB2312"/>
          <w:sz w:val="28"/>
          <w:szCs w:val="28"/>
        </w:rPr>
      </w:pPr>
      <w:r w:rsidRPr="007B6FF8">
        <w:rPr>
          <w:rFonts w:ascii="仿宋_GB2312" w:eastAsia="仿宋_GB2312" w:hint="eastAsia"/>
          <w:kern w:val="0"/>
          <w:sz w:val="28"/>
          <w:szCs w:val="28"/>
        </w:rPr>
        <w:t>注：经法人授权的法人代表可以代为签字,但必须同时出具法人签署的《授权书》原件。</w:t>
      </w:r>
    </w:p>
    <w:sectPr w:rsidR="0043270A" w:rsidRPr="007B6FF8" w:rsidSect="007D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C5" w:rsidRDefault="00437AC5" w:rsidP="00B60A5B">
      <w:r>
        <w:separator/>
      </w:r>
    </w:p>
  </w:endnote>
  <w:endnote w:type="continuationSeparator" w:id="1">
    <w:p w:rsidR="00437AC5" w:rsidRDefault="00437AC5" w:rsidP="00B6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C5" w:rsidRDefault="00437AC5" w:rsidP="00B60A5B">
      <w:r>
        <w:separator/>
      </w:r>
    </w:p>
  </w:footnote>
  <w:footnote w:type="continuationSeparator" w:id="1">
    <w:p w:rsidR="00437AC5" w:rsidRDefault="00437AC5" w:rsidP="00B6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0A"/>
    <w:rsid w:val="000A439D"/>
    <w:rsid w:val="00287A53"/>
    <w:rsid w:val="0043270A"/>
    <w:rsid w:val="00437AC5"/>
    <w:rsid w:val="004E0AFC"/>
    <w:rsid w:val="00633B10"/>
    <w:rsid w:val="007B27A5"/>
    <w:rsid w:val="007B6FF8"/>
    <w:rsid w:val="007D55BC"/>
    <w:rsid w:val="007E66D1"/>
    <w:rsid w:val="008616E0"/>
    <w:rsid w:val="008E57FC"/>
    <w:rsid w:val="009F6607"/>
    <w:rsid w:val="00AB0F71"/>
    <w:rsid w:val="00B60A5B"/>
    <w:rsid w:val="00C905BD"/>
    <w:rsid w:val="00D4695A"/>
    <w:rsid w:val="00D56C9A"/>
    <w:rsid w:val="00D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5B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3270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70A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orange">
    <w:name w:val="orange"/>
    <w:basedOn w:val="a"/>
    <w:rsid w:val="0043270A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FF6600"/>
      <w:kern w:val="0"/>
      <w:sz w:val="18"/>
      <w:szCs w:val="18"/>
    </w:rPr>
  </w:style>
  <w:style w:type="character" w:styleId="a4">
    <w:name w:val="Strong"/>
    <w:basedOn w:val="a0"/>
    <w:qFormat/>
    <w:rsid w:val="0043270A"/>
    <w:rPr>
      <w:b/>
      <w:bCs/>
    </w:rPr>
  </w:style>
  <w:style w:type="paragraph" w:styleId="a5">
    <w:name w:val="Balloon Text"/>
    <w:basedOn w:val="a"/>
    <w:semiHidden/>
    <w:rsid w:val="007B6FF8"/>
    <w:rPr>
      <w:sz w:val="18"/>
      <w:szCs w:val="18"/>
    </w:rPr>
  </w:style>
  <w:style w:type="paragraph" w:styleId="a6">
    <w:name w:val="header"/>
    <w:basedOn w:val="a"/>
    <w:link w:val="Char"/>
    <w:rsid w:val="00B6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0A5B"/>
    <w:rPr>
      <w:kern w:val="2"/>
      <w:sz w:val="18"/>
      <w:szCs w:val="18"/>
    </w:rPr>
  </w:style>
  <w:style w:type="paragraph" w:styleId="a7">
    <w:name w:val="footer"/>
    <w:basedOn w:val="a"/>
    <w:link w:val="Char0"/>
    <w:rsid w:val="00B6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0A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番茄花园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电信网码号资源使用保证书</dc:title>
  <dc:creator>番茄花园</dc:creator>
  <cp:lastModifiedBy>lenovo</cp:lastModifiedBy>
  <cp:revision>6</cp:revision>
  <cp:lastPrinted>2011-07-19T03:41:00Z</cp:lastPrinted>
  <dcterms:created xsi:type="dcterms:W3CDTF">2017-08-23T07:32:00Z</dcterms:created>
  <dcterms:modified xsi:type="dcterms:W3CDTF">2017-08-24T07:54:00Z</dcterms:modified>
</cp:coreProperties>
</file>