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附件4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_GBK" w:hAnsi="宋体" w:eastAsia="方正小标宋_GBK" w:cs="仿宋_GB2312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仿宋_GB2312"/>
          <w:color w:val="auto"/>
          <w:sz w:val="44"/>
          <w:szCs w:val="44"/>
        </w:rPr>
        <w:t>反映专业技术人员任期内业绩成果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_GBK" w:hAnsi="宋体" w:eastAsia="方正小标宋_GBK" w:cs="仿宋_GB2312"/>
          <w:color w:val="auto"/>
          <w:sz w:val="44"/>
          <w:szCs w:val="44"/>
        </w:rPr>
      </w:pPr>
      <w:r>
        <w:rPr>
          <w:rFonts w:hint="eastAsia" w:ascii="方正小标宋_GBK" w:hAnsi="宋体" w:eastAsia="方正小标宋_GBK" w:cs="仿宋_GB2312"/>
          <w:color w:val="auto"/>
          <w:sz w:val="44"/>
          <w:szCs w:val="44"/>
        </w:rPr>
        <w:t>或承担项目的说明</w:t>
      </w:r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/>
          <w:color w:val="auto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322"/>
        <w:gridCol w:w="1002"/>
        <w:gridCol w:w="899"/>
        <w:gridCol w:w="2247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4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承担任务及排名</w:t>
            </w:r>
          </w:p>
        </w:tc>
        <w:tc>
          <w:tcPr>
            <w:tcW w:w="205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396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成果或项目名称</w:t>
            </w:r>
          </w:p>
        </w:tc>
        <w:tc>
          <w:tcPr>
            <w:tcW w:w="6201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来源</w:t>
            </w:r>
          </w:p>
        </w:tc>
        <w:tc>
          <w:tcPr>
            <w:tcW w:w="322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4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项目规模</w:t>
            </w:r>
          </w:p>
        </w:tc>
        <w:tc>
          <w:tcPr>
            <w:tcW w:w="205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339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项目起始时间和完成时间</w:t>
            </w:r>
          </w:p>
        </w:tc>
        <w:tc>
          <w:tcPr>
            <w:tcW w:w="5199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8597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成果或项目背景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8597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8597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本人承担成果或项目的情况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97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8597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项目效果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8597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8597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单位审核意见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8597" w:type="dxa"/>
            <w:gridSpan w:val="6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                       推荐单位公章</w:t>
            </w:r>
          </w:p>
          <w:p>
            <w:pPr>
              <w:spacing w:line="5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负责人签名：                      年     月  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outlineLvl w:val="9"/>
      </w:pPr>
    </w:p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67E7D4DE"/>
    <w:rsid w:val="A91F8484"/>
    <w:rsid w:val="FEEFD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kylin</cp:lastModifiedBy>
  <dcterms:modified xsi:type="dcterms:W3CDTF">2026-08-27T12:49:11Z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