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华文仿宋" w:hAnsi="华文仿宋" w:eastAsia="华文仿宋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_GBK" w:hAnsi="方正小标宋简体" w:eastAsia="方正小标宋_GBK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_GBK" w:hAnsi="方正小标宋简体" w:eastAsia="方正小标宋_GBK" w:cs="方正小标宋简体"/>
          <w:color w:val="auto"/>
          <w:sz w:val="44"/>
          <w:szCs w:val="44"/>
        </w:rPr>
        <w:t>申报专业技术任职资格诚信承诺书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_GB2312" w:hAnsi="华文仿宋" w:eastAsia="仿宋_GB2312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1" w:firstLine="640" w:firstLineChars="200"/>
        <w:textAlignment w:val="auto"/>
        <w:outlineLvl w:val="9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本人系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（单位）工作人员，</w:t>
      </w:r>
      <w:r>
        <w:rPr>
          <w:rFonts w:hint="eastAsia" w:ascii="仿宋_GB2312" w:eastAsia="仿宋_GB2312"/>
          <w:color w:val="auto"/>
          <w:sz w:val="32"/>
          <w:szCs w:val="32"/>
        </w:rPr>
        <w:t>在通信专业岗位上从事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none"/>
          <w:lang w:val="en-US" w:eastAsia="zh-CN"/>
        </w:rPr>
        <w:t>工作，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现申报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年度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专业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级别专业技术任职资格。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本人承诺所提交的所有申报评审资料（包括学历、工作经历、职称、职业资格、考试、奖励证书及论文、业绩证明等材料）均为真实。如提供虚假、失实的申报资料，本人自愿三年内停止申报任职资格，并接受政府职改部门的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widowControl/>
        <w:jc w:val="left"/>
        <w:rPr>
          <w:rFonts w:hint="eastAsia" w:ascii="宋体" w:hAnsi="宋体" w:eastAsia="仿宋_GB2312" w:cs="宋体"/>
          <w:color w:val="auto"/>
          <w:kern w:val="0"/>
          <w:sz w:val="32"/>
          <w:szCs w:val="32"/>
        </w:rPr>
      </w:pPr>
    </w:p>
    <w:p>
      <w:pPr>
        <w:widowControl/>
        <w:jc w:val="left"/>
        <w:rPr>
          <w:rFonts w:hint="eastAsia" w:ascii="宋体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color w:val="auto"/>
          <w:kern w:val="0"/>
          <w:sz w:val="32"/>
          <w:szCs w:val="32"/>
        </w:rPr>
        <w:t>  </w:t>
      </w:r>
    </w:p>
    <w:p>
      <w:pPr>
        <w:pStyle w:val="3"/>
        <w:rPr>
          <w:rFonts w:hint="eastAsia"/>
          <w:color w:val="auto"/>
        </w:rPr>
      </w:pPr>
    </w:p>
    <w:p>
      <w:pPr>
        <w:widowControl/>
        <w:ind w:right="601" w:firstLine="4083" w:firstLineChars="127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承诺人签名：</w:t>
      </w:r>
    </w:p>
    <w:p>
      <w:pPr>
        <w:widowControl/>
        <w:ind w:right="600" w:firstLine="4083" w:firstLineChars="127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单位签章：</w:t>
      </w:r>
    </w:p>
    <w:p>
      <w:pPr>
        <w:widowControl/>
        <w:ind w:right="600" w:firstLine="5120" w:firstLineChars="160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日</w:t>
      </w:r>
    </w:p>
    <w:p>
      <w:pPr>
        <w:jc w:val="both"/>
        <w:rPr>
          <w:rFonts w:hint="eastAsia" w:ascii="方正小标宋_GBK" w:hAnsi="方正小标宋简体" w:eastAsia="方正小标宋_GBK" w:cs="方正小标宋简体"/>
          <w:color w:val="auto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outlineLvl w:val="9"/>
      </w:pPr>
    </w:p>
    <w:sectPr>
      <w:footerReference r:id="rId3" w:type="default"/>
      <w:pgSz w:w="11906" w:h="16838"/>
      <w:pgMar w:top="1531" w:right="1531" w:bottom="1531" w:left="1531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00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A91F8484"/>
    <w:rsid w:val="EF7AC2F5"/>
    <w:rsid w:val="FEEFD3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kylin</cp:lastModifiedBy>
  <dcterms:modified xsi:type="dcterms:W3CDTF">2026-08-27T12:45:01Z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