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附件6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firstLine="0" w:firstLineChars="0"/>
        <w:jc w:val="center"/>
        <w:textAlignment w:val="auto"/>
        <w:outlineLvl w:val="9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  <w:t>申报评审材料目录</w:t>
      </w:r>
    </w:p>
    <w:bookmarkEnd w:id="0"/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firstLine="0" w:firstLineChars="0"/>
        <w:jc w:val="center"/>
        <w:textAlignment w:val="auto"/>
        <w:outlineLvl w:val="9"/>
        <w:rPr>
          <w:rFonts w:hint="eastAsia"/>
          <w:sz w:val="44"/>
          <w:szCs w:val="44"/>
        </w:rPr>
      </w:pPr>
    </w:p>
    <w:p>
      <w:pPr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单位：                      申报时间：          申报类型：□正常□破格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572"/>
        <w:gridCol w:w="860"/>
        <w:gridCol w:w="1003"/>
        <w:gridCol w:w="745"/>
        <w:gridCol w:w="672"/>
        <w:gridCol w:w="582"/>
        <w:gridCol w:w="833"/>
        <w:gridCol w:w="541"/>
        <w:gridCol w:w="1569"/>
        <w:gridCol w:w="736"/>
        <w:gridCol w:w="1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30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201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30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从事何专业工作</w:t>
            </w:r>
          </w:p>
        </w:tc>
        <w:tc>
          <w:tcPr>
            <w:tcW w:w="201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216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现任专业技术职务及任职年限</w:t>
            </w:r>
          </w:p>
        </w:tc>
        <w:tc>
          <w:tcPr>
            <w:tcW w:w="174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申报高级专业</w:t>
            </w: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从事本专业时间</w:t>
            </w:r>
          </w:p>
        </w:tc>
        <w:tc>
          <w:tcPr>
            <w:tcW w:w="201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材料名称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份数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主要评审材料目录（纸质材料）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专业技术职务任职资格评审表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含年度及任职期满考核结果、基层单位推荐意见、呈报单位推荐意见、评审审批意见页面）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（原件）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7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装袋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专业技术职务任职资格申报人员综合一览表（原件）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身份证（复印件）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专业技术职务任职资格申报人员综合一览表（原件）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装订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（注：此装订材料要求与申报系统填报或提供的支撑材料一致）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现任专业技术职务任职资格证书（复印件+盖章）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专业技术人员近5年考核情况表（原件）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任职期间奖励情况（复印件+盖章）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任期内科研成果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专利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或承担项目情况（业绩成果）：说明（原件）及支撑材料（复印件+盖章）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任期内发表论文论著或技术报告情况（学术成果）：（复印件+盖章）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任现职以来的个人专业技术工作总结（原件+盖章）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同行专家推荐意见表（原件）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辅助材料目录（电子材料）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《申报专业技术任职资格诚信承诺书》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无需提供纸质材料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《单位推荐意见》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学历、学位材料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职称外语、计算机证书，执业资格证书（选择填报）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水平能力测试情况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现任专业技术职务任职资格聘书或聘用说明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年度事业单位高级职称申报情况核定表、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事业单位管理部门审批的“双肩挑”审批手续、机关调入、海外引进、非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公有制单位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证明材料（根据申报单位的属性选择填报）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377" w:type="dxa"/>
            <w:gridSpan w:val="9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继续教育培训证书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</w:rPr>
        <w:t>注：请粘贴在材料袋封面上。</w:t>
      </w:r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7FFD9E25"/>
    <w:rsid w:val="A91F8484"/>
    <w:rsid w:val="FEEFD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kylin</cp:lastModifiedBy>
  <dcterms:modified xsi:type="dcterms:W3CDTF">2026-08-27T12:50:40Z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