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通信网络安全防护定级备案审核通过的企业清单</w:t>
      </w:r>
    </w:p>
    <w:p/>
    <w:tbl>
      <w:tblPr>
        <w:tblStyle w:val="8"/>
        <w:tblW w:w="9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85"/>
        <w:gridCol w:w="1500"/>
        <w:gridCol w:w="5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知聊信息技术（武汉）有限公司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鄂B2-20231013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知聊信息技术（武汉）有限公司知聊即时通信系统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武汉努诚世达科技有限公司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鄂B2-20180385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武汉努诚世达科技有限公司公众服务类联网应用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鄂B2-20170212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武汉山骁科技有限公司标枪王者公众服务类联网应用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武汉傲亿科技有限公司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鄂B2-20241328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武汉傲亿科技有限公司东湖高新区公众服务类联网应用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武汉游世科技有限公司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鄂B2-20210180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游世科技互联网内容分发其他信息服务业务系统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贞视力健康产业科技（湖北武汉市）有限公司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鄂B2-20220030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贞视力健康产业科技（湖北武汉市）有限公司贞视力训练其他信息服务业务系统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武汉君鸿福泰商务信息咨询有限公司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鄂B2-20190383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武汉君鸿福泰商务信息咨询有限公司语音服务平台系统（呼叫中心）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湖北圆锐通讯科技有限公司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鄂B2-20230091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湖北圆锐通讯科技有限公司省客服呼叫中心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湖北悠博信息技术有限公司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鄂B1.B2-20150118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湖北悠博互联网数据中心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武汉木仓科技股份有限公司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鄂B2-20200280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17" name="Host_Control_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7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平行之家全国公众服务类联网应用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18" name="Host_Control_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7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买车宝典全国公众服务类联网应用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19" name="Host_Control_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7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小猪二手车全国公众服务类联网应用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20" name="Host_Control_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7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1" name="Host_Control_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7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2" name="Host_Control_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7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平行之家商家版全国公众服务类联网应用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驾考宝典3D练车全国公众服务类联网应用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3" name="Host_Control_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7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驾校报表全国公众服务类联网应用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4" name="Host_Control_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8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车友头条全国公众服务类联网应用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5900"/>
                  <wp:effectExtent l="0" t="0" r="0" b="0"/>
                  <wp:wrapNone/>
                  <wp:docPr id="5" name="Host_Control_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8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教练宝典全国公众服务类联网应用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武汉起点人力资源股份有限公司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鄂B2-20240226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7800"/>
                  <wp:effectExtent l="0" t="0" r="0" b="0"/>
                  <wp:wrapNone/>
                  <wp:docPr id="6" name="Host_Control_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8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7800"/>
                  <wp:effectExtent l="0" t="0" r="0" b="0"/>
                  <wp:wrapNone/>
                  <wp:docPr id="7" name="Host_Control_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8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武汉起点人力资源股份有限公司起点人力App公众服务类联网应用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7800"/>
                  <wp:effectExtent l="0" t="0" r="0" b="0"/>
                  <wp:wrapNone/>
                  <wp:docPr id="8" name="Host_Control_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8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武汉起点人力资源股份有限公司起点在线APP内部运维类联网应用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鄂B2-20140098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342900"/>
                  <wp:effectExtent l="0" t="0" r="0" b="0"/>
                  <wp:wrapNone/>
                  <wp:docPr id="9" name="Host_Control_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8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武汉手盟网络科技股份有限公司加勒比帝国公众服务类联网应用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1" name="Host_Control_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ost_Control__8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武汉手盟网络科技股份有限公司情天大圣公众服务类联网应用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武汉手盟网络科技股份有限公司不朽大陆公众服务类联网应用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武汉手盟网络科技股份有限公司霸略征战公众服务类联网应用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武汉手盟网络科技股份有限公司三国点将录公众服务类联网应用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武汉手盟网络科技股份有限公司牧云无双公众服务类联网应用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武汉手盟网络科技股份有限公司天尊令公众服务类联网应用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武汉炎黄家政科技有限公司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鄂B2-20230807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2" name="Host_Control_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8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炎黄i微孝助老版集团客户服务类联网应用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鄂B2-20080078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3" name="Host_Control_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8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武汉制信科技有限公司e-works云栈小程序和APP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4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9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武汉制信科技有限公司e-works武汉制信科技小程序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5" name="Host_Control_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9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武汉制信科技有限公司智能制造AI助手小程序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6" name="Host_Control_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ost_Control__9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武汉制信科技有限公司数字化企业网APP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7" name="Host_Control_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ost_Control__9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武汉制信科技有限公司VIP智库APP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8" name="Host_Control_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ost_Control__9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武汉制信科技有限公司国际智能制造网上博会APP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9" name="Host_Control_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ost_Control__9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武汉制信科技有限公司在线学院APP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鄂B2-20220636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襄阳市公共交通集团有限责任公司襄阳公交优选小程序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40" name="Host_Control_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ost_Control__9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襄阳市公共交通集团有限责任公司襄阳公交代驾小程序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11" name="Host_Control_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9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襄阳市公共交通集团有限责任公司襄阳出行网约车小程序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12" name="Host_Control_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9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襄阳市公共交通集团有限责任公司襄阳公交代驾APP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13" name="Host_Control_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10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襄阳市公共交通集团有限责任公司襄阳出行司机APP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92D05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14" name="Host_Control_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10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襄阳市公共交通集团有限责任公司襄阳出行APP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鄂B2-20130106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湖北泰跃卫星技术发展股份有限公司泰跃卫星门户综合网站系统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武汉市多比特信息科技有限公司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鄂B2-20160075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多比特成语公众服务类联网应用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多比特方块1公众服务类联网应用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多比特方块2公众服务类联网应用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多比特方块3公众服务类联网应用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多比特方块4公众服务类联网应用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多比特棋类1公众服务类联网应用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多比特棋类2公众服务类联网应用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多比特棋类3公众服务类联网应用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多比特棋类4公众服务类联网应用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多比特棋类5公众服务类联网应用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多比特棋类6公众服务类联网应用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多比特见缝插针公众服务类联网应用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多比特连连看公众服务类联网应用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多比特数字1公众服务类联网应用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多比特数字2公众服务类联网应用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多比特气球公众服务类联网应用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多比特泡泡公众服务类联网应用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武汉指娱互动信息技术有限公司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鄂B2-20160152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指娱球球公众服务类联网应用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指娱方块公众服务类联网应用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指娱球类公众服务类联网应用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指娱五子棋公众服务类联网应用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指娱飞行棋公众服务类联网应用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指娱扫雷公众服务类联网应用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指娱跳跃公众服务类联网应用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武汉汇多互动信息技术有限公司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鄂B2-20180172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汇多方块公众服务类联网应用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汇多合成公众服务类联网应用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武汉电动汽车技术开发有限公司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鄂B2-20230216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武汉房易通信息科技有限公司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鄂B2-20220211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湖北华动泰越科技有限公司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鄂B2-20230553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湖北腾宇物流有限公司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鄂B2-20240223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武汉云骏信息技术有限公司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鄂B2-20240245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梧桐树保险经纪有限公司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鄂B2-20170167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武汉城投停车场投资建设管理有限公司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鄂B2-20160078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回收哥（武汉）互联网有限公司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鄂B2-20170170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武汉朗通伟业科技有限公司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鄂B2-20180081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湖北点豆外包服务有限公司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鄂B2-20120067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武汉智润鼎科技发展有限公司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鄂B2-20190358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湖北汇睿英才人力资源有限公司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鄂B2-20200104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15" name="Host_Control_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武汉云闪迅网络科技有限公司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鄂B2-20230631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21" name="Host_Control_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22" name="Host_Control_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23" name="Host_Control_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武汉会会科技有限公司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鄂B2-20250537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24" name="Host_Control_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5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25" name="Host_Control_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26" name="Host_Control_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27" name="Host_Control_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13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武汉轻度科技有限公司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鄂B2-20210519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28" name="Host_Control_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29" name="Host_Control_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鄂B2-20200178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71450"/>
                  <wp:effectExtent l="0" t="0" r="0" b="0"/>
                  <wp:wrapNone/>
                  <wp:docPr id="30" name="Host_Control_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E3F2D9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213360"/>
                  <wp:effectExtent l="0" t="0" r="0" b="0"/>
                  <wp:wrapNone/>
                  <wp:docPr id="41" name="Host_Control_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ost_Control__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武汉玩泥科技有限公司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鄂B2-20241062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湖北云景游文化科技有限公司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鄂B2-20241087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云链易达物联网科技湖北有限公司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鄂B2-20240821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未开展增值电信业务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DFDDD880"/>
    <w:rsid w:val="00DDC97F"/>
    <w:rsid w:val="099512B1"/>
    <w:rsid w:val="0A073F5D"/>
    <w:rsid w:val="0F5226CD"/>
    <w:rsid w:val="0F8E6586"/>
    <w:rsid w:val="10A06571"/>
    <w:rsid w:val="11E64458"/>
    <w:rsid w:val="14A9361B"/>
    <w:rsid w:val="169C1B0C"/>
    <w:rsid w:val="19650358"/>
    <w:rsid w:val="19E947F8"/>
    <w:rsid w:val="1AE654C9"/>
    <w:rsid w:val="1E6257AE"/>
    <w:rsid w:val="1E672764"/>
    <w:rsid w:val="1E7BA95E"/>
    <w:rsid w:val="1F774B70"/>
    <w:rsid w:val="21E8459B"/>
    <w:rsid w:val="2582747F"/>
    <w:rsid w:val="30F0FC3A"/>
    <w:rsid w:val="38E85477"/>
    <w:rsid w:val="3DF99672"/>
    <w:rsid w:val="3F3B30A4"/>
    <w:rsid w:val="3FBF1CF7"/>
    <w:rsid w:val="3FEA22D7"/>
    <w:rsid w:val="3FF87326"/>
    <w:rsid w:val="4097624C"/>
    <w:rsid w:val="4A372D9B"/>
    <w:rsid w:val="4BBA6FE9"/>
    <w:rsid w:val="4FDF5A07"/>
    <w:rsid w:val="5947124D"/>
    <w:rsid w:val="5DDF02B5"/>
    <w:rsid w:val="61BA6334"/>
    <w:rsid w:val="61F31613"/>
    <w:rsid w:val="64E536C8"/>
    <w:rsid w:val="67EF8C62"/>
    <w:rsid w:val="67FDD95E"/>
    <w:rsid w:val="69BE1CDF"/>
    <w:rsid w:val="6A774335"/>
    <w:rsid w:val="6B7F765C"/>
    <w:rsid w:val="6FBBBD50"/>
    <w:rsid w:val="6FC03AAE"/>
    <w:rsid w:val="6FFF4620"/>
    <w:rsid w:val="6FFFF807"/>
    <w:rsid w:val="729D4577"/>
    <w:rsid w:val="72AF5E9E"/>
    <w:rsid w:val="75A84D7D"/>
    <w:rsid w:val="75DB0C4C"/>
    <w:rsid w:val="75FF1D0F"/>
    <w:rsid w:val="77BFC578"/>
    <w:rsid w:val="78CEA30A"/>
    <w:rsid w:val="78FED6D2"/>
    <w:rsid w:val="791E5FB9"/>
    <w:rsid w:val="7AFE400D"/>
    <w:rsid w:val="7DC7A07F"/>
    <w:rsid w:val="7DF520F2"/>
    <w:rsid w:val="7EBF9C7D"/>
    <w:rsid w:val="7EFB0AE0"/>
    <w:rsid w:val="7F1F6237"/>
    <w:rsid w:val="7F7B07A4"/>
    <w:rsid w:val="7FE771E7"/>
    <w:rsid w:val="7FF32CE5"/>
    <w:rsid w:val="7FF70009"/>
    <w:rsid w:val="7FFBC119"/>
    <w:rsid w:val="7FFEF1E7"/>
    <w:rsid w:val="9F73CBC4"/>
    <w:rsid w:val="ABF35FCB"/>
    <w:rsid w:val="AD2F2D7D"/>
    <w:rsid w:val="AE8D0ECC"/>
    <w:rsid w:val="B97FABE1"/>
    <w:rsid w:val="BA7665D6"/>
    <w:rsid w:val="BAF7AE73"/>
    <w:rsid w:val="BCBBEA5B"/>
    <w:rsid w:val="C7F778F6"/>
    <w:rsid w:val="CEA729C6"/>
    <w:rsid w:val="CF5E5CD1"/>
    <w:rsid w:val="D69B95B7"/>
    <w:rsid w:val="D77D7859"/>
    <w:rsid w:val="D7EC219A"/>
    <w:rsid w:val="D8FFD298"/>
    <w:rsid w:val="DAFF7288"/>
    <w:rsid w:val="DBDDAB09"/>
    <w:rsid w:val="DBFFF8DB"/>
    <w:rsid w:val="DFDDD880"/>
    <w:rsid w:val="DFDEC75F"/>
    <w:rsid w:val="E5BC3CFB"/>
    <w:rsid w:val="E6FE60AD"/>
    <w:rsid w:val="EDEEAEAB"/>
    <w:rsid w:val="EFBCEEA0"/>
    <w:rsid w:val="F6DF8CF7"/>
    <w:rsid w:val="F6FF13A2"/>
    <w:rsid w:val="FDBCF9EC"/>
    <w:rsid w:val="FDCF45A9"/>
    <w:rsid w:val="FF873E5B"/>
    <w:rsid w:val="FFEF8E6C"/>
    <w:rsid w:val="FFFF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1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487</Characters>
  <Lines>0</Lines>
  <Paragraphs>0</Paragraphs>
  <TotalTime>0</TotalTime>
  <ScaleCrop>false</ScaleCrop>
  <LinksUpToDate>false</LinksUpToDate>
  <CharactersWithSpaces>487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2024-03-01T23:24:00Z</dcterms:created>
  <dc:creator>LiuLi</dc:creator>
  <cp:lastModifiedBy>kylin</cp:lastModifiedBy>
  <cp:lastPrinted>2025-08-25T14:58:57Z</cp:lastPrinted>
  <dcterms:modified xsi:type="dcterms:W3CDTF">2025-08-25T15:16:58Z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4F30E0D0F3554DF1A5B03AF258E3D374_12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