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光纤到户通信设施工程质量监督申报及</w:t>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竣工验收备案办理告知书</w:t>
      </w:r>
    </w:p>
    <w:tbl>
      <w:tblPr>
        <w:tblStyle w:val="5"/>
        <w:tblpPr w:leftFromText="180" w:rightFromText="180" w:vertAnchor="text" w:horzAnchor="page" w:tblpX="1822" w:tblpY="86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5"/>
        <w:gridCol w:w="21"/>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93" w:hRule="atLeast"/>
        </w:trPr>
        <w:tc>
          <w:tcPr>
            <w:tcW w:w="2266" w:type="dxa"/>
            <w:gridSpan w:val="2"/>
            <w:tcBorders>
              <w:top w:val="single" w:color="auto" w:sz="4" w:space="0"/>
              <w:left w:val="single" w:color="auto" w:sz="4" w:space="0"/>
              <w:right w:val="single" w:color="auto" w:sz="4" w:space="0"/>
            </w:tcBorders>
          </w:tcPr>
          <w:p>
            <w:pPr>
              <w:spacing w:line="500" w:lineRule="exact"/>
              <w:jc w:val="center"/>
              <w:rPr>
                <w:rFonts w:ascii="黑体" w:hAnsi="黑体" w:eastAsia="黑体" w:cs="黑体"/>
                <w:b/>
                <w:bCs/>
                <w:sz w:val="24"/>
              </w:rPr>
            </w:pPr>
            <w:r>
              <w:rPr>
                <w:rFonts w:hint="eastAsia" w:ascii="黑体" w:hAnsi="黑体" w:eastAsia="黑体" w:cs="黑体"/>
                <w:b/>
                <w:bCs/>
                <w:sz w:val="24"/>
              </w:rPr>
              <w:t>事项名称</w:t>
            </w:r>
          </w:p>
        </w:tc>
        <w:tc>
          <w:tcPr>
            <w:tcW w:w="6256" w:type="dxa"/>
            <w:tcBorders>
              <w:left w:val="single" w:color="auto" w:sz="4" w:space="0"/>
            </w:tcBorders>
          </w:tcPr>
          <w:p>
            <w:pPr>
              <w:spacing w:line="500" w:lineRule="exact"/>
              <w:jc w:val="left"/>
              <w:rPr>
                <w:rFonts w:asciiTheme="minorEastAsia" w:hAnsiTheme="minorEastAsia" w:cstheme="minorEastAsia"/>
                <w:szCs w:val="21"/>
              </w:rPr>
            </w:pPr>
            <w:r>
              <w:rPr>
                <w:rFonts w:hint="eastAsia" w:asciiTheme="minorEastAsia" w:hAnsiTheme="minorEastAsia" w:cstheme="minorEastAsia"/>
                <w:szCs w:val="21"/>
                <w:highlight w:val="none"/>
              </w:rPr>
              <w:t>光纤到户通信设施工程竣工验收备案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266" w:type="dxa"/>
            <w:gridSpan w:val="2"/>
            <w:tcBorders>
              <w:left w:val="single" w:color="auto" w:sz="4" w:space="0"/>
              <w:right w:val="single" w:color="auto" w:sz="4" w:space="0"/>
            </w:tcBorders>
          </w:tcPr>
          <w:p>
            <w:pPr>
              <w:spacing w:line="600" w:lineRule="exact"/>
              <w:jc w:val="center"/>
              <w:rPr>
                <w:rFonts w:ascii="黑体" w:hAnsi="黑体" w:eastAsia="黑体" w:cs="黑体"/>
                <w:b/>
                <w:bCs/>
                <w:sz w:val="24"/>
                <w:highlight w:val="none"/>
              </w:rPr>
            </w:pPr>
            <w:r>
              <w:rPr>
                <w:rFonts w:hint="eastAsia" w:ascii="黑体" w:hAnsi="黑体" w:eastAsia="黑体" w:cs="黑体"/>
                <w:b/>
                <w:bCs/>
                <w:sz w:val="24"/>
                <w:highlight w:val="none"/>
              </w:rPr>
              <w:t>依    据</w:t>
            </w:r>
          </w:p>
        </w:tc>
        <w:tc>
          <w:tcPr>
            <w:tcW w:w="6256" w:type="dxa"/>
            <w:tcBorders>
              <w:left w:val="single" w:color="auto" w:sz="4" w:space="0"/>
            </w:tcBorders>
          </w:tcPr>
          <w:p>
            <w:pPr>
              <w:spacing w:line="360" w:lineRule="exact"/>
              <w:jc w:val="left"/>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《关于印发</w:t>
            </w:r>
            <w:bookmarkStart w:id="0" w:name="_GoBack"/>
            <w:bookmarkEnd w:id="0"/>
            <w:r>
              <w:rPr>
                <w:rFonts w:hint="eastAsia" w:asciiTheme="minorEastAsia" w:hAnsiTheme="minorEastAsia" w:cstheme="minorEastAsia"/>
                <w:szCs w:val="21"/>
                <w:highlight w:val="none"/>
              </w:rPr>
              <w:t>&lt;光纤到户通信设施工程质量监督管理及竣工验收备案工作程序&gt;（试行）的通知》（武通信联发〔</w:t>
            </w:r>
            <w:r>
              <w:rPr>
                <w:rFonts w:hint="eastAsia" w:asciiTheme="minorEastAsia" w:hAnsiTheme="minorEastAsia" w:cstheme="minorEastAsia"/>
                <w:szCs w:val="21"/>
                <w:highlight w:val="none"/>
                <w:lang w:val="en-US" w:eastAsia="zh-CN"/>
              </w:rPr>
              <w:t>2016</w:t>
            </w:r>
            <w:r>
              <w:rPr>
                <w:rFonts w:hint="eastAsia" w:asciiTheme="minorEastAsia" w:hAnsiTheme="minorEastAsia" w:cstheme="minorEastAsia"/>
                <w:szCs w:val="21"/>
                <w:highlight w:val="none"/>
              </w:rPr>
              <w:t>〕</w:t>
            </w:r>
            <w:r>
              <w:rPr>
                <w:rFonts w:hint="eastAsia" w:asciiTheme="minorEastAsia" w:hAnsiTheme="minorEastAsia" w:cstheme="minorEastAsia"/>
                <w:szCs w:val="21"/>
                <w:highlight w:val="none"/>
              </w:rPr>
              <w:t>1号）</w:t>
            </w:r>
            <w:r>
              <w:rPr>
                <w:rFonts w:hint="eastAsia" w:asciiTheme="minorEastAsia" w:hAnsiTheme="minorEastAsia" w:cstheme="minorEastAsia"/>
                <w:szCs w:val="21"/>
                <w:highlight w:val="none"/>
                <w:lang w:eastAsia="zh-CN"/>
              </w:rPr>
              <w:t>、</w:t>
            </w:r>
            <w:r>
              <w:rPr>
                <w:rFonts w:hint="eastAsia" w:asciiTheme="minorEastAsia" w:hAnsiTheme="minorEastAsia" w:cstheme="minorEastAsia"/>
                <w:szCs w:val="21"/>
                <w:highlight w:val="none"/>
              </w:rPr>
              <w:t>《关于印发&lt;</w:t>
            </w:r>
            <w:r>
              <w:rPr>
                <w:rFonts w:hint="eastAsia" w:asciiTheme="minorEastAsia" w:hAnsiTheme="minorEastAsia" w:cstheme="minorEastAsia"/>
                <w:szCs w:val="21"/>
                <w:highlight w:val="none"/>
                <w:lang w:val="en-US" w:eastAsia="zh-CN"/>
              </w:rPr>
              <w:t>关于进一步深化电信基础设施共建共享 促进“双千兆”网络高质量发展工作方案</w:t>
            </w:r>
            <w:r>
              <w:rPr>
                <w:rFonts w:hint="eastAsia" w:asciiTheme="minorEastAsia" w:hAnsiTheme="minorEastAsia" w:cstheme="minorEastAsia"/>
                <w:szCs w:val="21"/>
                <w:highlight w:val="none"/>
              </w:rPr>
              <w:t>&gt;的通知》（</w:t>
            </w:r>
            <w:r>
              <w:rPr>
                <w:rFonts w:hint="eastAsia" w:asciiTheme="minorEastAsia" w:hAnsiTheme="minorEastAsia" w:cstheme="minorEastAsia"/>
                <w:szCs w:val="21"/>
                <w:highlight w:val="none"/>
                <w:lang w:eastAsia="zh-CN"/>
              </w:rPr>
              <w:t>鄂</w:t>
            </w:r>
            <w:r>
              <w:rPr>
                <w:rFonts w:hint="eastAsia" w:asciiTheme="minorEastAsia" w:hAnsiTheme="minorEastAsia" w:cstheme="minorEastAsia"/>
                <w:szCs w:val="21"/>
                <w:highlight w:val="none"/>
              </w:rPr>
              <w:t>通信联发〔</w:t>
            </w:r>
            <w:r>
              <w:rPr>
                <w:rFonts w:hint="eastAsia" w:asciiTheme="minorEastAsia" w:hAnsiTheme="minorEastAsia" w:cstheme="minorEastAsia"/>
                <w:szCs w:val="21"/>
                <w:highlight w:val="none"/>
                <w:lang w:val="en-US" w:eastAsia="zh-CN"/>
              </w:rPr>
              <w:t>2023</w:t>
            </w:r>
            <w:r>
              <w:rPr>
                <w:rFonts w:hint="eastAsia" w:asciiTheme="minorEastAsia" w:hAnsiTheme="minorEastAsia" w:cstheme="minorEastAsia"/>
                <w:szCs w:val="21"/>
                <w:highlight w:val="none"/>
              </w:rPr>
              <w:t>〕</w:t>
            </w:r>
            <w:r>
              <w:rPr>
                <w:rFonts w:hint="eastAsia" w:asciiTheme="minorEastAsia" w:hAnsiTheme="minorEastAsia" w:cstheme="minorEastAsia"/>
                <w:szCs w:val="21"/>
                <w:highlight w:val="none"/>
                <w:lang w:val="en-US" w:eastAsia="zh-CN"/>
              </w:rPr>
              <w:t>6</w:t>
            </w:r>
            <w:r>
              <w:rPr>
                <w:rFonts w:hint="eastAsia" w:asciiTheme="minorEastAsia" w:hAnsiTheme="minorEastAsia" w:cstheme="minorEastAsia"/>
                <w:szCs w:val="21"/>
                <w:highlight w:val="non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266" w:type="dxa"/>
            <w:gridSpan w:val="2"/>
            <w:tcBorders>
              <w:left w:val="single" w:color="auto" w:sz="4" w:space="0"/>
              <w:bottom w:val="single" w:color="auto" w:sz="4" w:space="0"/>
              <w:right w:val="single" w:color="auto" w:sz="4" w:space="0"/>
            </w:tcBorders>
          </w:tcPr>
          <w:p>
            <w:pPr>
              <w:spacing w:line="480" w:lineRule="auto"/>
              <w:jc w:val="center"/>
              <w:rPr>
                <w:rFonts w:ascii="黑体" w:hAnsi="黑体" w:eastAsia="黑体" w:cs="黑体"/>
                <w:b/>
                <w:bCs/>
                <w:sz w:val="24"/>
                <w:highlight w:val="none"/>
              </w:rPr>
            </w:pPr>
            <w:r>
              <w:rPr>
                <w:rFonts w:hint="eastAsia" w:ascii="黑体" w:hAnsi="黑体" w:eastAsia="黑体" w:cs="黑体"/>
                <w:b/>
                <w:bCs/>
                <w:sz w:val="24"/>
                <w:highlight w:val="none"/>
              </w:rPr>
              <w:t>受理对象</w:t>
            </w:r>
          </w:p>
        </w:tc>
        <w:tc>
          <w:tcPr>
            <w:tcW w:w="6256" w:type="dxa"/>
            <w:tcBorders>
              <w:left w:val="single" w:color="auto" w:sz="4" w:space="0"/>
            </w:tcBorders>
          </w:tcPr>
          <w:p>
            <w:pPr>
              <w:spacing w:line="480" w:lineRule="auto"/>
              <w:jc w:val="left"/>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cstheme="minorEastAsia"/>
                <w:color w:val="000000"/>
                <w:kern w:val="0"/>
                <w:szCs w:val="21"/>
                <w:highlight w:val="none"/>
              </w:rPr>
              <w:t>新建住宅</w:t>
            </w:r>
            <w:r>
              <w:rPr>
                <w:rFonts w:hint="eastAsia" w:asciiTheme="minorEastAsia" w:hAnsiTheme="minorEastAsia" w:cstheme="minorEastAsia"/>
                <w:color w:val="000000"/>
                <w:kern w:val="0"/>
                <w:szCs w:val="21"/>
                <w:highlight w:val="none"/>
                <w:lang w:val="en-US" w:eastAsia="zh-CN"/>
              </w:rPr>
              <w:t>区和住宅建筑、商务楼宇、公共建筑项目建设单位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8522" w:type="dxa"/>
            <w:gridSpan w:val="3"/>
          </w:tcPr>
          <w:p>
            <w:pPr>
              <w:spacing w:line="480" w:lineRule="auto"/>
              <w:jc w:val="center"/>
              <w:rPr>
                <w:rFonts w:ascii="仿宋_GB2312" w:hAnsi="宋体" w:eastAsia="仿宋_GB2312"/>
                <w:color w:val="000000"/>
                <w:kern w:val="0"/>
                <w:sz w:val="24"/>
              </w:rPr>
            </w:pPr>
            <w:r>
              <w:rPr>
                <w:rFonts w:hint="eastAsia" w:ascii="黑体" w:hAnsi="黑体" w:eastAsia="黑体"/>
                <w:b/>
                <w:color w:val="000000"/>
                <w:kern w:val="0"/>
                <w:sz w:val="24"/>
              </w:rPr>
              <w:t>光纤到户通信设施工程竣工验收备案办理程序及要求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3"/>
          </w:tcPr>
          <w:p>
            <w:pPr>
              <w:ind w:firstLine="420" w:firstLineChars="200"/>
              <w:jc w:val="left"/>
              <w:rPr>
                <w:rFonts w:asciiTheme="minorEastAsia" w:hAnsiTheme="minorEastAsia" w:cstheme="minorEastAsia"/>
                <w:color w:val="000000"/>
                <w:kern w:val="0"/>
                <w:szCs w:val="21"/>
                <w:highlight w:val="none"/>
              </w:rPr>
            </w:pPr>
            <w:r>
              <w:rPr>
                <w:rFonts w:hint="eastAsia" w:asciiTheme="minorEastAsia" w:hAnsiTheme="minorEastAsia" w:cstheme="minorEastAsia"/>
                <w:color w:val="000000"/>
                <w:kern w:val="0"/>
                <w:szCs w:val="21"/>
                <w:highlight w:val="none"/>
              </w:rPr>
              <w:t>申请备案的建设单位应按下列程序进行备案。</w:t>
            </w:r>
          </w:p>
          <w:p>
            <w:pPr>
              <w:ind w:firstLine="422" w:firstLineChars="200"/>
              <w:jc w:val="left"/>
              <w:rPr>
                <w:rFonts w:asciiTheme="minorEastAsia" w:hAnsiTheme="minorEastAsia" w:cstheme="minorEastAsia"/>
                <w:color w:val="000000"/>
                <w:kern w:val="0"/>
                <w:szCs w:val="21"/>
                <w:highlight w:val="none"/>
              </w:rPr>
            </w:pPr>
            <w:r>
              <w:rPr>
                <w:rFonts w:hint="eastAsia" w:asciiTheme="minorEastAsia" w:hAnsiTheme="minorEastAsia" w:cstheme="minorEastAsia"/>
                <w:b/>
                <w:bCs/>
                <w:color w:val="000000"/>
                <w:kern w:val="0"/>
                <w:szCs w:val="21"/>
                <w:highlight w:val="none"/>
              </w:rPr>
              <w:t>一、</w:t>
            </w:r>
            <w:r>
              <w:rPr>
                <w:rFonts w:hint="eastAsia" w:asciiTheme="minorEastAsia" w:hAnsiTheme="minorEastAsia" w:cstheme="minorEastAsia"/>
                <w:b/>
                <w:bCs/>
                <w:color w:val="000000"/>
                <w:kern w:val="0"/>
                <w:szCs w:val="21"/>
                <w:highlight w:val="none"/>
                <w:lang w:val="en-US" w:eastAsia="zh-CN"/>
              </w:rPr>
              <w:t>质量监督</w:t>
            </w:r>
            <w:r>
              <w:rPr>
                <w:rFonts w:hint="eastAsia" w:asciiTheme="minorEastAsia" w:hAnsiTheme="minorEastAsia" w:cstheme="minorEastAsia"/>
                <w:b/>
                <w:bCs/>
                <w:color w:val="000000"/>
                <w:kern w:val="0"/>
                <w:szCs w:val="21"/>
                <w:highlight w:val="none"/>
              </w:rPr>
              <w:t>申报</w:t>
            </w:r>
          </w:p>
          <w:p>
            <w:pPr>
              <w:ind w:firstLine="420" w:firstLineChars="200"/>
              <w:jc w:val="left"/>
              <w:rPr>
                <w:rFonts w:asciiTheme="minorEastAsia" w:hAnsiTheme="minorEastAsia" w:cstheme="minorEastAsia"/>
                <w:color w:val="000000"/>
                <w:kern w:val="0"/>
                <w:szCs w:val="21"/>
                <w:highlight w:val="none"/>
              </w:rPr>
            </w:pPr>
            <w:r>
              <w:rPr>
                <w:rFonts w:hint="eastAsia" w:asciiTheme="minorEastAsia" w:hAnsiTheme="minorEastAsia" w:cstheme="minorEastAsia"/>
                <w:color w:val="000000"/>
                <w:kern w:val="0"/>
                <w:szCs w:val="21"/>
                <w:highlight w:val="none"/>
              </w:rPr>
              <w:t>建设单位应当在通信建设工程开工5个工作日前办理通信建设工程质量监督申报手续，填写《光纤到户通信设施工程质量监督申报表》（附件1）并提供以下材料：</w:t>
            </w:r>
          </w:p>
          <w:p>
            <w:pPr>
              <w:numPr>
                <w:ilvl w:val="0"/>
                <w:numId w:val="1"/>
              </w:numPr>
              <w:ind w:left="420" w:leftChars="0" w:firstLine="0" w:firstLineChars="0"/>
              <w:jc w:val="left"/>
              <w:rPr>
                <w:rFonts w:hint="eastAsia" w:asciiTheme="minorEastAsia" w:hAnsiTheme="minorEastAsia" w:cstheme="minorEastAsia"/>
                <w:color w:val="000000"/>
                <w:kern w:val="0"/>
                <w:szCs w:val="21"/>
                <w:highlight w:val="none"/>
                <w:lang w:eastAsia="zh-CN"/>
              </w:rPr>
            </w:pPr>
            <w:r>
              <w:rPr>
                <w:rFonts w:hint="eastAsia" w:asciiTheme="minorEastAsia" w:hAnsiTheme="minorEastAsia" w:cstheme="minorEastAsia"/>
                <w:color w:val="000000"/>
                <w:kern w:val="0"/>
                <w:szCs w:val="21"/>
                <w:highlight w:val="none"/>
                <w:lang w:val="en-US" w:eastAsia="zh-CN"/>
              </w:rPr>
              <w:t>建设工程项目报建表（项目信息登记表）</w:t>
            </w:r>
            <w:r>
              <w:rPr>
                <w:rFonts w:hint="eastAsia" w:asciiTheme="minorEastAsia" w:hAnsiTheme="minorEastAsia" w:cstheme="minorEastAsia"/>
                <w:color w:val="000000"/>
                <w:kern w:val="0"/>
                <w:szCs w:val="21"/>
                <w:highlight w:val="none"/>
                <w:lang w:eastAsia="zh-CN"/>
              </w:rPr>
              <w:t>；</w:t>
            </w:r>
          </w:p>
          <w:p>
            <w:pPr>
              <w:numPr>
                <w:ilvl w:val="0"/>
                <w:numId w:val="1"/>
              </w:numPr>
              <w:ind w:left="420" w:leftChars="0" w:firstLine="0" w:firstLineChars="0"/>
              <w:jc w:val="left"/>
              <w:rPr>
                <w:rFonts w:hint="eastAsia" w:asciiTheme="minorEastAsia" w:hAnsiTheme="minorEastAsia" w:cstheme="minorEastAsia"/>
                <w:color w:val="000000"/>
                <w:kern w:val="0"/>
                <w:szCs w:val="21"/>
                <w:highlight w:val="none"/>
                <w:lang w:eastAsia="zh-CN"/>
              </w:rPr>
            </w:pPr>
            <w:r>
              <w:rPr>
                <w:rFonts w:hint="eastAsia" w:asciiTheme="minorEastAsia" w:hAnsiTheme="minorEastAsia" w:cstheme="minorEastAsia"/>
                <w:color w:val="000000"/>
                <w:kern w:val="0"/>
                <w:szCs w:val="21"/>
                <w:highlight w:val="none"/>
                <w:lang w:val="en-US" w:eastAsia="zh-CN"/>
              </w:rPr>
              <w:t>建筑工程施工许可证</w:t>
            </w:r>
          </w:p>
          <w:p>
            <w:pPr>
              <w:ind w:firstLine="420" w:firstLineChars="200"/>
              <w:jc w:val="left"/>
              <w:rPr>
                <w:rFonts w:hint="eastAsia" w:asciiTheme="minorEastAsia" w:hAnsiTheme="minorEastAsia" w:eastAsiaTheme="minorEastAsia" w:cstheme="minorEastAsia"/>
                <w:color w:val="000000"/>
                <w:kern w:val="0"/>
                <w:szCs w:val="21"/>
                <w:highlight w:val="none"/>
                <w:lang w:eastAsia="zh-CN"/>
              </w:rPr>
            </w:pPr>
            <w:r>
              <w:rPr>
                <w:rFonts w:hint="eastAsia" w:asciiTheme="minorEastAsia" w:hAnsiTheme="minorEastAsia" w:cstheme="minorEastAsia"/>
                <w:color w:val="000000"/>
                <w:kern w:val="0"/>
                <w:szCs w:val="21"/>
                <w:highlight w:val="none"/>
                <w:lang w:val="en-US" w:eastAsia="zh-CN"/>
              </w:rPr>
              <w:t>3</w:t>
            </w:r>
            <w:r>
              <w:rPr>
                <w:rFonts w:hint="eastAsia" w:asciiTheme="minorEastAsia" w:hAnsiTheme="minorEastAsia" w:cstheme="minorEastAsia"/>
                <w:color w:val="000000"/>
                <w:kern w:val="0"/>
                <w:szCs w:val="21"/>
                <w:highlight w:val="none"/>
              </w:rPr>
              <w:t>．</w:t>
            </w:r>
            <w:r>
              <w:rPr>
                <w:rFonts w:hint="eastAsia" w:asciiTheme="minorEastAsia" w:hAnsiTheme="minorEastAsia" w:cstheme="minorEastAsia"/>
                <w:color w:val="000000"/>
                <w:kern w:val="0"/>
                <w:szCs w:val="21"/>
                <w:highlight w:val="none"/>
                <w:lang w:val="en-US" w:eastAsia="zh-CN"/>
              </w:rPr>
              <w:t>光纤到户通信设施工程</w:t>
            </w:r>
            <w:r>
              <w:rPr>
                <w:rFonts w:hint="eastAsia" w:asciiTheme="minorEastAsia" w:hAnsiTheme="minorEastAsia" w:cstheme="minorEastAsia"/>
                <w:color w:val="000000"/>
                <w:kern w:val="0"/>
                <w:szCs w:val="21"/>
                <w:highlight w:val="none"/>
              </w:rPr>
              <w:t>施工图设计文件</w:t>
            </w:r>
            <w:r>
              <w:rPr>
                <w:rFonts w:hint="eastAsia" w:asciiTheme="minorEastAsia" w:hAnsiTheme="minorEastAsia" w:cstheme="minorEastAsia"/>
                <w:color w:val="000000"/>
                <w:kern w:val="0"/>
                <w:szCs w:val="21"/>
                <w:highlight w:val="none"/>
                <w:lang w:eastAsia="zh-CN"/>
              </w:rPr>
              <w:t>；</w:t>
            </w:r>
          </w:p>
          <w:p>
            <w:pPr>
              <w:ind w:firstLine="420" w:firstLineChars="200"/>
              <w:jc w:val="left"/>
              <w:rPr>
                <w:rFonts w:hint="eastAsia" w:asciiTheme="minorEastAsia" w:hAnsiTheme="minorEastAsia" w:eastAsiaTheme="minorEastAsia" w:cstheme="minorEastAsia"/>
                <w:color w:val="000000"/>
                <w:kern w:val="0"/>
                <w:szCs w:val="21"/>
                <w:highlight w:val="none"/>
                <w:lang w:eastAsia="zh-CN"/>
              </w:rPr>
            </w:pPr>
            <w:r>
              <w:rPr>
                <w:rFonts w:hint="eastAsia" w:asciiTheme="minorEastAsia" w:hAnsiTheme="minorEastAsia" w:cstheme="minorEastAsia"/>
                <w:color w:val="000000"/>
                <w:kern w:val="0"/>
                <w:szCs w:val="21"/>
                <w:highlight w:val="none"/>
                <w:lang w:val="en-US" w:eastAsia="zh-CN"/>
              </w:rPr>
              <w:t>4</w:t>
            </w:r>
            <w:r>
              <w:rPr>
                <w:rFonts w:hint="eastAsia" w:asciiTheme="minorEastAsia" w:hAnsiTheme="minorEastAsia" w:cstheme="minorEastAsia"/>
                <w:color w:val="000000"/>
                <w:kern w:val="0"/>
                <w:szCs w:val="21"/>
                <w:highlight w:val="none"/>
              </w:rPr>
              <w:t>．工程勘察、设计、施工、监理等单位的资质等级证书</w:t>
            </w:r>
            <w:r>
              <w:rPr>
                <w:rFonts w:hint="eastAsia" w:asciiTheme="minorEastAsia" w:hAnsiTheme="minorEastAsia" w:cstheme="minorEastAsia"/>
                <w:color w:val="000000"/>
                <w:kern w:val="0"/>
                <w:szCs w:val="21"/>
                <w:highlight w:val="none"/>
                <w:lang w:eastAsia="zh-CN"/>
              </w:rPr>
              <w:t>；</w:t>
            </w:r>
          </w:p>
          <w:p>
            <w:pPr>
              <w:ind w:firstLine="420" w:firstLineChars="200"/>
              <w:jc w:val="left"/>
              <w:rPr>
                <w:rFonts w:asciiTheme="minorEastAsia" w:hAnsiTheme="minorEastAsia" w:cstheme="minorEastAsia"/>
                <w:color w:val="000000"/>
                <w:kern w:val="0"/>
                <w:szCs w:val="21"/>
                <w:highlight w:val="none"/>
              </w:rPr>
            </w:pPr>
            <w:r>
              <w:rPr>
                <w:rFonts w:hint="eastAsia" w:asciiTheme="minorEastAsia" w:hAnsiTheme="minorEastAsia" w:cstheme="minorEastAsia"/>
                <w:color w:val="000000"/>
                <w:kern w:val="0"/>
                <w:szCs w:val="21"/>
                <w:highlight w:val="none"/>
                <w:lang w:val="en-US" w:eastAsia="zh-CN"/>
              </w:rPr>
              <w:t>5</w:t>
            </w:r>
            <w:r>
              <w:rPr>
                <w:rFonts w:hint="eastAsia" w:asciiTheme="minorEastAsia" w:hAnsiTheme="minorEastAsia" w:cstheme="minorEastAsia"/>
                <w:color w:val="000000"/>
                <w:kern w:val="0"/>
                <w:szCs w:val="21"/>
                <w:highlight w:val="none"/>
              </w:rPr>
              <w:t>．工程质量保证措施；</w:t>
            </w:r>
          </w:p>
          <w:p>
            <w:pPr>
              <w:ind w:firstLine="420" w:firstLineChars="200"/>
              <w:jc w:val="left"/>
              <w:rPr>
                <w:rFonts w:asciiTheme="minorEastAsia" w:hAnsiTheme="minorEastAsia" w:cstheme="minorEastAsia"/>
                <w:color w:val="000000"/>
                <w:kern w:val="0"/>
                <w:szCs w:val="21"/>
                <w:highlight w:val="none"/>
              </w:rPr>
            </w:pPr>
            <w:r>
              <w:rPr>
                <w:rFonts w:hint="eastAsia" w:asciiTheme="minorEastAsia" w:hAnsiTheme="minorEastAsia" w:cstheme="minorEastAsia"/>
                <w:color w:val="000000"/>
                <w:kern w:val="0"/>
                <w:szCs w:val="21"/>
                <w:highlight w:val="none"/>
                <w:lang w:val="en-US" w:eastAsia="zh-CN"/>
              </w:rPr>
              <w:t>6</w:t>
            </w:r>
            <w:r>
              <w:rPr>
                <w:rFonts w:hint="eastAsia" w:asciiTheme="minorEastAsia" w:hAnsiTheme="minorEastAsia" w:cstheme="minorEastAsia"/>
                <w:color w:val="000000"/>
                <w:kern w:val="0"/>
                <w:szCs w:val="21"/>
                <w:highlight w:val="none"/>
              </w:rPr>
              <w:t>.《光纤到户通信设施工程质量监督申报表》（附件1）（2份）</w:t>
            </w:r>
          </w:p>
          <w:p>
            <w:pPr>
              <w:jc w:val="left"/>
              <w:rPr>
                <w:rFonts w:asciiTheme="minorEastAsia" w:hAnsiTheme="minorEastAsia" w:cstheme="minorEastAsia"/>
                <w:color w:val="000000"/>
                <w:kern w:val="0"/>
                <w:szCs w:val="21"/>
                <w:highlight w:val="none"/>
              </w:rPr>
            </w:pPr>
            <w:r>
              <w:rPr>
                <w:rFonts w:hint="eastAsia" w:asciiTheme="minorEastAsia" w:hAnsiTheme="minorEastAsia" w:cstheme="minorEastAsia"/>
                <w:color w:val="000000"/>
                <w:kern w:val="0"/>
                <w:szCs w:val="21"/>
                <w:highlight w:val="none"/>
              </w:rPr>
              <w:t>　　</w:t>
            </w:r>
            <w:r>
              <w:rPr>
                <w:rFonts w:hint="eastAsia" w:asciiTheme="minorEastAsia" w:hAnsiTheme="minorEastAsia" w:cstheme="minorEastAsia"/>
                <w:b/>
                <w:bCs/>
                <w:color w:val="000000"/>
                <w:kern w:val="0"/>
                <w:szCs w:val="21"/>
                <w:highlight w:val="none"/>
              </w:rPr>
              <w:t>二、</w:t>
            </w:r>
            <w:r>
              <w:rPr>
                <w:rFonts w:hint="eastAsia" w:asciiTheme="minorEastAsia" w:hAnsiTheme="minorEastAsia" w:cstheme="minorEastAsia"/>
                <w:b/>
                <w:bCs/>
                <w:color w:val="000000"/>
                <w:kern w:val="0"/>
                <w:szCs w:val="21"/>
                <w:highlight w:val="none"/>
                <w:lang w:val="en-US" w:eastAsia="zh-CN"/>
              </w:rPr>
              <w:t>竣工验收</w:t>
            </w:r>
            <w:r>
              <w:rPr>
                <w:rFonts w:hint="eastAsia" w:asciiTheme="minorEastAsia" w:hAnsiTheme="minorEastAsia" w:cstheme="minorEastAsia"/>
                <w:b/>
                <w:bCs/>
                <w:color w:val="000000"/>
                <w:kern w:val="0"/>
                <w:szCs w:val="21"/>
                <w:highlight w:val="none"/>
              </w:rPr>
              <w:t>备案</w:t>
            </w:r>
          </w:p>
          <w:p>
            <w:pPr>
              <w:jc w:val="left"/>
              <w:rPr>
                <w:rFonts w:asciiTheme="minorEastAsia" w:hAnsiTheme="minorEastAsia" w:cstheme="minorEastAsia"/>
                <w:color w:val="000000"/>
                <w:kern w:val="0"/>
                <w:szCs w:val="21"/>
                <w:highlight w:val="none"/>
              </w:rPr>
            </w:pPr>
            <w:r>
              <w:rPr>
                <w:rFonts w:hint="eastAsia" w:asciiTheme="minorEastAsia" w:hAnsiTheme="minorEastAsia" w:cstheme="minorEastAsia"/>
                <w:color w:val="000000"/>
                <w:kern w:val="0"/>
                <w:szCs w:val="21"/>
                <w:highlight w:val="none"/>
              </w:rPr>
              <w:t xml:space="preserve">　　建设单位应当自通信建设工程竣工验收合格之日起7个工作日内, </w:t>
            </w:r>
            <w:r>
              <w:rPr>
                <w:rFonts w:hint="eastAsia" w:asciiTheme="minorEastAsia" w:hAnsiTheme="minorEastAsia" w:cstheme="minorEastAsia"/>
                <w:color w:val="000000"/>
                <w:kern w:val="0"/>
                <w:szCs w:val="21"/>
                <w:highlight w:val="none"/>
                <w:lang w:val="en-US" w:eastAsia="zh-CN"/>
              </w:rPr>
              <w:t>向</w:t>
            </w:r>
            <w:r>
              <w:rPr>
                <w:rFonts w:hint="eastAsia" w:asciiTheme="minorEastAsia" w:hAnsiTheme="minorEastAsia" w:cstheme="minorEastAsia"/>
                <w:color w:val="000000"/>
                <w:kern w:val="0"/>
                <w:szCs w:val="21"/>
                <w:highlight w:val="none"/>
              </w:rPr>
              <w:t>湖北通信工程质量监督中心武汉分中心办理竣工验收备案手续。提交材料如下；</w:t>
            </w:r>
          </w:p>
          <w:p>
            <w:pPr>
              <w:jc w:val="left"/>
              <w:rPr>
                <w:rFonts w:asciiTheme="minorEastAsia" w:hAnsiTheme="minorEastAsia" w:cstheme="minorEastAsia"/>
                <w:color w:val="000000"/>
                <w:kern w:val="0"/>
                <w:szCs w:val="21"/>
                <w:highlight w:val="none"/>
              </w:rPr>
            </w:pPr>
            <w:r>
              <w:rPr>
                <w:rFonts w:hint="eastAsia" w:asciiTheme="minorEastAsia" w:hAnsiTheme="minorEastAsia" w:cstheme="minorEastAsia"/>
                <w:color w:val="000000"/>
                <w:kern w:val="0"/>
                <w:szCs w:val="21"/>
                <w:highlight w:val="none"/>
              </w:rPr>
              <w:t xml:space="preserve"> 　 1．《光纤到户通信设施工程竣工验收备案表》（附件5）(3份)；</w:t>
            </w:r>
          </w:p>
          <w:p>
            <w:pPr>
              <w:jc w:val="left"/>
              <w:rPr>
                <w:rFonts w:asciiTheme="minorEastAsia" w:hAnsiTheme="minorEastAsia" w:cstheme="minorEastAsia"/>
                <w:color w:val="000000"/>
                <w:kern w:val="0"/>
                <w:szCs w:val="21"/>
                <w:highlight w:val="none"/>
              </w:rPr>
            </w:pPr>
            <w:r>
              <w:rPr>
                <w:rFonts w:hint="eastAsia" w:asciiTheme="minorEastAsia" w:hAnsiTheme="minorEastAsia" w:cstheme="minorEastAsia"/>
                <w:color w:val="000000"/>
                <w:kern w:val="0"/>
                <w:szCs w:val="21"/>
                <w:highlight w:val="none"/>
              </w:rPr>
              <w:t xml:space="preserve">  　2．竣工资料（主要内容包含：工程说明，安装工程量，设备、器材明细表，竣工图纸，测试记录，工程变更、检查记录及施工过程中的洽商记录，随工验收记录、隐蔽工程签证、工程决算，及建设方、设计、施工、监理、工程验收等单位分别签署的质量合格文件和终验验收原始文件等。）；</w:t>
            </w:r>
          </w:p>
          <w:p>
            <w:pPr>
              <w:jc w:val="left"/>
              <w:rPr>
                <w:rFonts w:asciiTheme="minorEastAsia" w:hAnsiTheme="minorEastAsia" w:cstheme="minorEastAsia"/>
                <w:color w:val="000000"/>
                <w:kern w:val="0"/>
                <w:szCs w:val="21"/>
                <w:highlight w:val="none"/>
              </w:rPr>
            </w:pPr>
            <w:r>
              <w:rPr>
                <w:rFonts w:hint="eastAsia" w:asciiTheme="minorEastAsia" w:hAnsiTheme="minorEastAsia" w:cstheme="minorEastAsia"/>
                <w:color w:val="000000"/>
                <w:kern w:val="0"/>
                <w:szCs w:val="21"/>
                <w:highlight w:val="none"/>
              </w:rPr>
              <w:t xml:space="preserve">  　3．光纤到户通信设施工程验收表（附件6）（1份）；</w:t>
            </w:r>
          </w:p>
          <w:p>
            <w:pPr>
              <w:jc w:val="left"/>
              <w:rPr>
                <w:rFonts w:asciiTheme="minorEastAsia" w:hAnsiTheme="minorEastAsia" w:cstheme="minorEastAsia"/>
                <w:color w:val="000000"/>
                <w:kern w:val="0"/>
                <w:szCs w:val="21"/>
                <w:highlight w:val="none"/>
              </w:rPr>
            </w:pPr>
            <w:r>
              <w:rPr>
                <w:rFonts w:hint="eastAsia" w:asciiTheme="minorEastAsia" w:hAnsiTheme="minorEastAsia" w:cstheme="minorEastAsia"/>
                <w:color w:val="000000"/>
                <w:kern w:val="0"/>
                <w:szCs w:val="21"/>
                <w:highlight w:val="none"/>
              </w:rPr>
              <w:t xml:space="preserve"> 　 4．提供平等接入服务承诺书（附件7）（1份）；</w:t>
            </w:r>
          </w:p>
          <w:p>
            <w:pPr>
              <w:jc w:val="left"/>
              <w:rPr>
                <w:rFonts w:asciiTheme="minorEastAsia" w:hAnsiTheme="minorEastAsia" w:cstheme="minorEastAsia"/>
                <w:color w:val="000000"/>
                <w:kern w:val="0"/>
                <w:szCs w:val="21"/>
                <w:highlight w:val="none"/>
              </w:rPr>
            </w:pPr>
            <w:r>
              <w:rPr>
                <w:rFonts w:hint="eastAsia" w:asciiTheme="minorEastAsia" w:hAnsiTheme="minorEastAsia" w:cstheme="minorEastAsia"/>
                <w:color w:val="000000"/>
                <w:kern w:val="0"/>
                <w:szCs w:val="21"/>
                <w:highlight w:val="none"/>
              </w:rPr>
              <w:t>　　5．建设单位与通信工程施工单位施工合同（1份）；</w:t>
            </w:r>
          </w:p>
          <w:p>
            <w:pPr>
              <w:jc w:val="left"/>
              <w:rPr>
                <w:rFonts w:asciiTheme="minorEastAsia" w:hAnsiTheme="minorEastAsia" w:cstheme="minorEastAsia"/>
                <w:color w:val="000000"/>
                <w:kern w:val="0"/>
                <w:szCs w:val="21"/>
                <w:highlight w:val="none"/>
              </w:rPr>
            </w:pPr>
            <w:r>
              <w:rPr>
                <w:rFonts w:hint="eastAsia" w:asciiTheme="minorEastAsia" w:hAnsiTheme="minorEastAsia" w:cstheme="minorEastAsia"/>
                <w:color w:val="000000"/>
                <w:kern w:val="0"/>
                <w:szCs w:val="21"/>
                <w:highlight w:val="none"/>
              </w:rPr>
              <w:t>　　6．光纤到户通信设施投资承诺书（附件10）（1份）</w:t>
            </w:r>
          </w:p>
          <w:p>
            <w:pPr>
              <w:ind w:firstLine="422" w:firstLineChars="200"/>
              <w:jc w:val="left"/>
              <w:rPr>
                <w:rFonts w:asciiTheme="minorEastAsia" w:hAnsiTheme="minorEastAsia" w:cstheme="minorEastAsia"/>
                <w:b/>
                <w:bCs/>
                <w:color w:val="000000"/>
                <w:kern w:val="0"/>
                <w:szCs w:val="21"/>
                <w:highlight w:val="none"/>
              </w:rPr>
            </w:pPr>
            <w:r>
              <w:rPr>
                <w:rFonts w:hint="eastAsia" w:asciiTheme="minorEastAsia" w:hAnsiTheme="minorEastAsia" w:cstheme="minorEastAsia"/>
                <w:b/>
                <w:bCs/>
                <w:color w:val="000000"/>
                <w:kern w:val="0"/>
                <w:szCs w:val="21"/>
                <w:highlight w:val="none"/>
              </w:rPr>
              <w:t>三、后续手续</w:t>
            </w:r>
          </w:p>
          <w:p>
            <w:pPr>
              <w:ind w:firstLine="420" w:firstLineChars="200"/>
              <w:jc w:val="left"/>
              <w:rPr>
                <w:rFonts w:asciiTheme="minorEastAsia" w:hAnsiTheme="minorEastAsia" w:cstheme="minorEastAsia"/>
                <w:color w:val="000000"/>
                <w:kern w:val="0"/>
                <w:szCs w:val="21"/>
                <w:highlight w:val="none"/>
              </w:rPr>
            </w:pPr>
            <w:r>
              <w:rPr>
                <w:rFonts w:hint="eastAsia" w:asciiTheme="minorEastAsia" w:hAnsiTheme="minorEastAsia" w:cstheme="minorEastAsia"/>
                <w:color w:val="000000"/>
                <w:kern w:val="0"/>
                <w:szCs w:val="21"/>
                <w:highlight w:val="none"/>
              </w:rPr>
              <w:t>经湖北通信工程质量监督中心武汉分中心同意备案后</w:t>
            </w:r>
          </w:p>
          <w:p>
            <w:pPr>
              <w:ind w:firstLine="420" w:firstLineChars="200"/>
              <w:jc w:val="left"/>
              <w:rPr>
                <w:rFonts w:asciiTheme="minorEastAsia" w:hAnsiTheme="minorEastAsia" w:cstheme="minorEastAsia"/>
                <w:color w:val="000000"/>
                <w:kern w:val="0"/>
                <w:szCs w:val="21"/>
                <w:highlight w:val="none"/>
              </w:rPr>
            </w:pPr>
            <w:r>
              <w:rPr>
                <w:rFonts w:hint="eastAsia" w:asciiTheme="minorEastAsia" w:hAnsiTheme="minorEastAsia" w:cstheme="minorEastAsia"/>
                <w:color w:val="000000"/>
                <w:kern w:val="0"/>
                <w:szCs w:val="21"/>
                <w:highlight w:val="none"/>
              </w:rPr>
              <w:t>1．建设单位执《光纤到户通信设施工程竣工验收备案表》（附件5 ）到建筑质量监督部门办理住宅建筑竣工验收备案手续。</w:t>
            </w:r>
          </w:p>
          <w:p>
            <w:pPr>
              <w:ind w:firstLine="420" w:firstLineChars="200"/>
              <w:jc w:val="left"/>
              <w:rPr>
                <w:rFonts w:ascii="仿宋_GB2312" w:hAnsi="宋体" w:eastAsia="仿宋_GB2312"/>
                <w:color w:val="000000"/>
                <w:kern w:val="0"/>
                <w:sz w:val="24"/>
                <w:highlight w:val="none"/>
              </w:rPr>
            </w:pPr>
            <w:r>
              <w:rPr>
                <w:rFonts w:hint="eastAsia" w:asciiTheme="minorEastAsia" w:hAnsiTheme="minorEastAsia" w:cstheme="minorEastAsia"/>
                <w:color w:val="000000"/>
                <w:kern w:val="0"/>
                <w:szCs w:val="21"/>
                <w:highlight w:val="none"/>
              </w:rPr>
              <w:t>2．建设单位执《电信业务接入通知书》（附件8）到电信运营企业办理业务接入手续。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5" w:type="dxa"/>
          </w:tcPr>
          <w:p>
            <w:pPr>
              <w:spacing w:line="360" w:lineRule="auto"/>
              <w:jc w:val="center"/>
              <w:rPr>
                <w:rFonts w:asciiTheme="minorEastAsia" w:hAnsiTheme="minorEastAsia" w:cstheme="minorEastAsia"/>
                <w:szCs w:val="21"/>
              </w:rPr>
            </w:pPr>
            <w:r>
              <w:rPr>
                <w:rFonts w:hint="eastAsia" w:asciiTheme="minorEastAsia" w:hAnsiTheme="minorEastAsia" w:cstheme="minorEastAsia"/>
                <w:b/>
                <w:color w:val="000000"/>
                <w:kern w:val="0"/>
                <w:szCs w:val="21"/>
              </w:rPr>
              <w:t>法定时限</w:t>
            </w:r>
          </w:p>
        </w:tc>
        <w:tc>
          <w:tcPr>
            <w:tcW w:w="6277" w:type="dxa"/>
            <w:gridSpan w:val="2"/>
          </w:tcPr>
          <w:p>
            <w:pPr>
              <w:spacing w:line="360" w:lineRule="auto"/>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18个工作日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5" w:type="dxa"/>
          </w:tcPr>
          <w:p>
            <w:pPr>
              <w:spacing w:line="360" w:lineRule="auto"/>
              <w:jc w:val="center"/>
              <w:rPr>
                <w:rFonts w:asciiTheme="minorEastAsia" w:hAnsiTheme="minorEastAsia" w:cstheme="minorEastAsia"/>
                <w:szCs w:val="21"/>
              </w:rPr>
            </w:pPr>
            <w:r>
              <w:rPr>
                <w:rFonts w:hint="eastAsia" w:asciiTheme="minorEastAsia" w:hAnsiTheme="minorEastAsia" w:cstheme="minorEastAsia"/>
                <w:b/>
                <w:color w:val="000000"/>
                <w:kern w:val="0"/>
                <w:szCs w:val="21"/>
              </w:rPr>
              <w:t>承诺时限</w:t>
            </w:r>
          </w:p>
        </w:tc>
        <w:tc>
          <w:tcPr>
            <w:tcW w:w="6277" w:type="dxa"/>
            <w:gridSpan w:val="2"/>
          </w:tcPr>
          <w:p>
            <w:pPr>
              <w:spacing w:line="360" w:lineRule="auto"/>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资料齐全即办：全流程5个工作日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5" w:type="dxa"/>
          </w:tcPr>
          <w:p>
            <w:pPr>
              <w:spacing w:line="360" w:lineRule="auto"/>
              <w:jc w:val="center"/>
              <w:rPr>
                <w:rFonts w:asciiTheme="minorEastAsia" w:hAnsiTheme="minorEastAsia" w:cstheme="minorEastAsia"/>
                <w:szCs w:val="21"/>
              </w:rPr>
            </w:pPr>
            <w:r>
              <w:rPr>
                <w:rFonts w:hint="eastAsia" w:asciiTheme="minorEastAsia" w:hAnsiTheme="minorEastAsia" w:cstheme="minorEastAsia"/>
                <w:b/>
                <w:color w:val="000000"/>
                <w:kern w:val="0"/>
                <w:szCs w:val="21"/>
              </w:rPr>
              <w:t>收费标准</w:t>
            </w:r>
          </w:p>
        </w:tc>
        <w:tc>
          <w:tcPr>
            <w:tcW w:w="6277" w:type="dxa"/>
            <w:gridSpan w:val="2"/>
          </w:tcPr>
          <w:p>
            <w:pPr>
              <w:spacing w:line="360" w:lineRule="auto"/>
              <w:jc w:val="left"/>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5" w:type="dxa"/>
          </w:tcPr>
          <w:p>
            <w:pPr>
              <w:spacing w:line="360" w:lineRule="auto"/>
              <w:jc w:val="center"/>
              <w:rPr>
                <w:rFonts w:asciiTheme="minorEastAsia" w:hAnsiTheme="minorEastAsia" w:cstheme="minorEastAsia"/>
                <w:szCs w:val="21"/>
                <w:highlight w:val="none"/>
              </w:rPr>
            </w:pPr>
            <w:r>
              <w:rPr>
                <w:rFonts w:hint="eastAsia" w:asciiTheme="minorEastAsia" w:hAnsiTheme="minorEastAsia" w:cstheme="minorEastAsia"/>
                <w:b/>
                <w:color w:val="000000"/>
                <w:kern w:val="0"/>
                <w:szCs w:val="21"/>
                <w:highlight w:val="none"/>
              </w:rPr>
              <w:t>运行流程</w:t>
            </w:r>
          </w:p>
        </w:tc>
        <w:tc>
          <w:tcPr>
            <w:tcW w:w="6277" w:type="dxa"/>
            <w:gridSpan w:val="2"/>
          </w:tcPr>
          <w:p>
            <w:pPr>
              <w:spacing w:line="360" w:lineRule="auto"/>
              <w:jc w:val="left"/>
              <w:rPr>
                <w:rFonts w:asciiTheme="minorEastAsia" w:hAnsiTheme="minorEastAsia" w:cstheme="minorEastAsia"/>
                <w:color w:val="000000"/>
                <w:kern w:val="0"/>
                <w:szCs w:val="21"/>
                <w:highlight w:val="none"/>
              </w:rPr>
            </w:pPr>
            <w:r>
              <w:rPr>
                <w:rFonts w:hint="eastAsia" w:asciiTheme="minorEastAsia" w:hAnsiTheme="minorEastAsia" w:cstheme="minorEastAsia"/>
                <w:color w:val="000000"/>
                <w:kern w:val="0"/>
                <w:szCs w:val="21"/>
                <w:highlight w:val="none"/>
                <w:lang w:val="en-US" w:eastAsia="zh-CN"/>
              </w:rPr>
              <w:t>质量监督</w:t>
            </w:r>
            <w:r>
              <w:rPr>
                <w:rFonts w:hint="eastAsia" w:asciiTheme="minorEastAsia" w:hAnsiTheme="minorEastAsia" w:cstheme="minorEastAsia"/>
                <w:color w:val="000000"/>
                <w:kern w:val="0"/>
                <w:szCs w:val="21"/>
                <w:highlight w:val="none"/>
              </w:rPr>
              <w:t>申报→审核受理→监督检查→竣工验收→备案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5" w:type="dxa"/>
          </w:tcPr>
          <w:p>
            <w:pPr>
              <w:spacing w:line="360" w:lineRule="auto"/>
              <w:jc w:val="center"/>
              <w:rPr>
                <w:rFonts w:asciiTheme="minorEastAsia" w:hAnsiTheme="minorEastAsia" w:cstheme="minorEastAsia"/>
                <w:szCs w:val="21"/>
              </w:rPr>
            </w:pPr>
            <w:r>
              <w:rPr>
                <w:rFonts w:hint="eastAsia" w:asciiTheme="minorEastAsia" w:hAnsiTheme="minorEastAsia" w:cstheme="minorEastAsia"/>
                <w:b/>
                <w:color w:val="000000"/>
                <w:kern w:val="0"/>
                <w:szCs w:val="21"/>
              </w:rPr>
              <w:t>承办机构</w:t>
            </w:r>
          </w:p>
        </w:tc>
        <w:tc>
          <w:tcPr>
            <w:tcW w:w="6277" w:type="dxa"/>
            <w:gridSpan w:val="2"/>
          </w:tcPr>
          <w:p>
            <w:pPr>
              <w:spacing w:line="360" w:lineRule="auto"/>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湖北通信工程质量监督中心武汉市分中心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trPr>
        <w:tc>
          <w:tcPr>
            <w:tcW w:w="2245" w:type="dxa"/>
          </w:tcPr>
          <w:p>
            <w:pPr>
              <w:spacing w:line="960" w:lineRule="auto"/>
              <w:jc w:val="center"/>
              <w:rPr>
                <w:rFonts w:asciiTheme="minorEastAsia" w:hAnsiTheme="minorEastAsia" w:cstheme="minorEastAsia"/>
                <w:szCs w:val="21"/>
                <w:highlight w:val="none"/>
              </w:rPr>
            </w:pPr>
            <w:r>
              <w:rPr>
                <w:rFonts w:hint="eastAsia" w:asciiTheme="minorEastAsia" w:hAnsiTheme="minorEastAsia" w:cstheme="minorEastAsia"/>
                <w:b/>
                <w:color w:val="000000"/>
                <w:kern w:val="0"/>
                <w:szCs w:val="21"/>
                <w:highlight w:val="none"/>
                <w:lang w:val="en-US" w:eastAsia="zh-CN"/>
              </w:rPr>
              <w:t>办理</w:t>
            </w:r>
            <w:r>
              <w:rPr>
                <w:rFonts w:hint="eastAsia" w:asciiTheme="minorEastAsia" w:hAnsiTheme="minorEastAsia" w:cstheme="minorEastAsia"/>
                <w:b/>
                <w:color w:val="000000"/>
                <w:kern w:val="0"/>
                <w:szCs w:val="21"/>
                <w:highlight w:val="none"/>
              </w:rPr>
              <w:t>方式</w:t>
            </w:r>
          </w:p>
        </w:tc>
        <w:tc>
          <w:tcPr>
            <w:tcW w:w="6277" w:type="dxa"/>
            <w:gridSpan w:val="2"/>
          </w:tcPr>
          <w:p>
            <w:pPr>
              <w:jc w:val="left"/>
              <w:rPr>
                <w:rFonts w:hint="default" w:asciiTheme="minorEastAsia" w:hAnsiTheme="minorEastAsia" w:eastAsiaTheme="minorEastAsia" w:cstheme="minorEastAsia"/>
                <w:color w:val="000000"/>
                <w:kern w:val="0"/>
                <w:szCs w:val="21"/>
                <w:highlight w:val="none"/>
                <w:lang w:val="en-US" w:eastAsia="zh-CN"/>
              </w:rPr>
            </w:pPr>
            <w:r>
              <w:rPr>
                <w:rFonts w:hint="eastAsia" w:asciiTheme="minorEastAsia" w:hAnsiTheme="minorEastAsia" w:cstheme="minorEastAsia"/>
                <w:color w:val="000000"/>
                <w:kern w:val="0"/>
                <w:szCs w:val="21"/>
                <w:highlight w:val="none"/>
                <w:lang w:val="en-US" w:eastAsia="zh-CN"/>
              </w:rPr>
              <w:t>1.线上办理：在湖北通信工程质量监督中心光纤到户通信设施工程质量监督管理及竣工验收备案系统注册后提交相关资料。</w:t>
            </w:r>
          </w:p>
          <w:p>
            <w:pPr>
              <w:jc w:val="left"/>
              <w:rPr>
                <w:rFonts w:hint="eastAsia" w:asciiTheme="minorEastAsia" w:hAnsiTheme="minorEastAsia" w:cstheme="minorEastAsia"/>
                <w:color w:val="000000"/>
                <w:kern w:val="0"/>
                <w:szCs w:val="21"/>
                <w:highlight w:val="none"/>
                <w:lang w:val="en-US" w:eastAsia="zh-CN"/>
              </w:rPr>
            </w:pPr>
            <w:r>
              <w:rPr>
                <w:rFonts w:hint="eastAsia" w:asciiTheme="minorEastAsia" w:hAnsiTheme="minorEastAsia" w:cstheme="minorEastAsia"/>
                <w:color w:val="000000"/>
                <w:kern w:val="0"/>
                <w:szCs w:val="21"/>
                <w:highlight w:val="none"/>
                <w:lang w:val="en-US" w:eastAsia="zh-CN"/>
              </w:rPr>
              <w:t>（https://hbzjzx.org.cn:30001/mh/#/home）</w:t>
            </w:r>
          </w:p>
          <w:p>
            <w:pPr>
              <w:jc w:val="left"/>
              <w:rPr>
                <w:rFonts w:hint="eastAsia" w:asciiTheme="minorEastAsia" w:hAnsiTheme="minorEastAsia" w:eastAsiaTheme="minorEastAsia" w:cstheme="minorEastAsia"/>
                <w:color w:val="000000"/>
                <w:kern w:val="0"/>
                <w:szCs w:val="21"/>
                <w:highlight w:val="none"/>
                <w:lang w:eastAsia="zh-CN"/>
              </w:rPr>
            </w:pPr>
            <w:r>
              <w:rPr>
                <w:rFonts w:hint="eastAsia" w:asciiTheme="minorEastAsia" w:hAnsiTheme="minorEastAsia" w:cstheme="minorEastAsia"/>
                <w:color w:val="000000"/>
                <w:kern w:val="0"/>
                <w:szCs w:val="21"/>
                <w:highlight w:val="none"/>
                <w:lang w:val="en-US" w:eastAsia="zh-CN"/>
              </w:rPr>
              <w:t>2.线下窗口受理点</w:t>
            </w:r>
            <w:r>
              <w:rPr>
                <w:rFonts w:hint="eastAsia" w:asciiTheme="minorEastAsia" w:hAnsiTheme="minorEastAsia" w:cstheme="minorEastAsia"/>
                <w:color w:val="000000"/>
                <w:kern w:val="0"/>
                <w:szCs w:val="21"/>
                <w:highlight w:val="none"/>
              </w:rPr>
              <w:t>：武汉市江岸区金桥大道117号武汉市政务服务中心（市民之家）2层D21窗口</w:t>
            </w:r>
            <w:r>
              <w:rPr>
                <w:rFonts w:hint="eastAsia" w:asciiTheme="minorEastAsia" w:hAnsiTheme="minorEastAsia" w:cstheme="minorEastAsia"/>
                <w:color w:val="000000"/>
                <w:kern w:val="0"/>
                <w:szCs w:val="21"/>
                <w:highlight w:val="none"/>
                <w:lang w:eastAsia="zh-CN"/>
              </w:rPr>
              <w:t>，</w:t>
            </w:r>
            <w:r>
              <w:rPr>
                <w:rFonts w:hint="eastAsia" w:asciiTheme="minorEastAsia" w:hAnsiTheme="minorEastAsia" w:cstheme="minorEastAsia"/>
                <w:color w:val="000000"/>
                <w:kern w:val="0"/>
                <w:szCs w:val="21"/>
                <w:highlight w:val="none"/>
              </w:rPr>
              <w:t xml:space="preserve">咨询电话：027-82800366 </w:t>
            </w:r>
            <w:r>
              <w:rPr>
                <w:rFonts w:hint="eastAsia" w:asciiTheme="minorEastAsia" w:hAnsiTheme="minorEastAsia" w:cstheme="minorEastAsia"/>
                <w:color w:val="000000"/>
                <w:kern w:val="0"/>
                <w:szCs w:val="21"/>
                <w:highlight w:val="none"/>
                <w:lang w:eastAsia="zh-CN"/>
              </w:rPr>
              <w:t>，</w:t>
            </w:r>
          </w:p>
          <w:p>
            <w:pPr>
              <w:jc w:val="left"/>
              <w:rPr>
                <w:rFonts w:hint="eastAsia" w:asciiTheme="minorEastAsia" w:hAnsiTheme="minorEastAsia" w:cstheme="minorEastAsia"/>
                <w:color w:val="000000"/>
                <w:kern w:val="0"/>
                <w:szCs w:val="21"/>
                <w:highlight w:val="none"/>
              </w:rPr>
            </w:pPr>
            <w:r>
              <w:rPr>
                <w:rFonts w:hint="eastAsia" w:asciiTheme="minorEastAsia" w:hAnsiTheme="minorEastAsia" w:cstheme="minorEastAsia"/>
                <w:color w:val="000000"/>
                <w:kern w:val="0"/>
                <w:szCs w:val="21"/>
                <w:highlight w:val="none"/>
              </w:rPr>
              <w:t>邮编：430023</w:t>
            </w:r>
          </w:p>
          <w:p>
            <w:pPr>
              <w:jc w:val="left"/>
              <w:rPr>
                <w:rFonts w:hint="default" w:asciiTheme="minorEastAsia" w:hAnsiTheme="minorEastAsia" w:eastAsiaTheme="minorEastAsia" w:cstheme="minorEastAsia"/>
                <w:color w:val="000000"/>
                <w:kern w:val="0"/>
                <w:szCs w:val="21"/>
                <w:highlight w:val="none"/>
                <w:lang w:val="en-US" w:eastAsia="zh-CN"/>
              </w:rPr>
            </w:pPr>
            <w:r>
              <w:rPr>
                <w:rFonts w:hint="eastAsia" w:asciiTheme="minorEastAsia" w:hAnsiTheme="minorEastAsia" w:cstheme="minorEastAsia"/>
                <w:color w:val="000000"/>
                <w:kern w:val="0"/>
                <w:szCs w:val="21"/>
                <w:highlight w:val="none"/>
                <w:lang w:val="en-US" w:eastAsia="zh-CN"/>
              </w:rPr>
              <w:t>3.相关资料可登录湖北省通信管理局官网，于【湖北通信工程质量监督中心—光纤到户</w:t>
            </w:r>
            <w:r>
              <w:rPr>
                <w:rFonts w:hint="eastAsia" w:asciiTheme="minorEastAsia" w:hAnsiTheme="minorEastAsia" w:cstheme="minorEastAsia"/>
                <w:color w:val="000000"/>
                <w:kern w:val="0"/>
                <w:szCs w:val="21"/>
                <w:highlight w:val="none"/>
                <w:lang w:val="en-US" w:eastAsia="zh-CN"/>
              </w:rPr>
              <w:t>】单元进行下载。（https://hubca.miit.gov.cn/jgzn/zsdw/hbtxgczljdzx/gxdh/art/2020/art_dc58efb41d0248a1b52711d310321d4a.html）</w:t>
            </w:r>
          </w:p>
        </w:tc>
      </w:tr>
    </w:tbl>
    <w:p>
      <w:pPr>
        <w:spacing w:line="600" w:lineRule="exact"/>
        <w:jc w:val="center"/>
        <w:rPr>
          <w:rFonts w:ascii="方正小标宋_GBK" w:hAnsi="方正小标宋_GBK" w:eastAsia="方正小标宋_GBK" w:cs="方正小标宋_GBK"/>
          <w:sz w:val="44"/>
          <w:szCs w:val="44"/>
        </w:rPr>
      </w:pPr>
    </w:p>
    <w:p>
      <w:pPr>
        <w:jc w:val="center"/>
        <w:rPr>
          <w:rFonts w:ascii="黑体" w:hAnsi="黑体" w:eastAsia="黑体" w:cs="黑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Helvetica">
    <w:panose1 w:val="020B0604020202020204"/>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917C8E"/>
    <w:multiLevelType w:val="singleLevel"/>
    <w:tmpl w:val="A9917C8E"/>
    <w:lvl w:ilvl="0" w:tentative="0">
      <w:start w:val="1"/>
      <w:numFmt w:val="decimal"/>
      <w:suff w:val="nothing"/>
      <w:lvlText w:val="%1．"/>
      <w:lvlJc w:val="left"/>
      <w:pPr>
        <w:ind w:left="42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B65885"/>
    <w:rsid w:val="000847B3"/>
    <w:rsid w:val="00226225"/>
    <w:rsid w:val="00266956"/>
    <w:rsid w:val="00297160"/>
    <w:rsid w:val="003B5E76"/>
    <w:rsid w:val="00410228"/>
    <w:rsid w:val="00625070"/>
    <w:rsid w:val="009B6F66"/>
    <w:rsid w:val="009D688D"/>
    <w:rsid w:val="00D5119B"/>
    <w:rsid w:val="00D72A9C"/>
    <w:rsid w:val="00E373D4"/>
    <w:rsid w:val="07FE0B83"/>
    <w:rsid w:val="27B86D30"/>
    <w:rsid w:val="2BB65885"/>
    <w:rsid w:val="2D0E1FCD"/>
    <w:rsid w:val="2E955E24"/>
    <w:rsid w:val="5FAC11AA"/>
    <w:rsid w:val="65696222"/>
    <w:rsid w:val="6D687FE3"/>
    <w:rsid w:val="704543A6"/>
    <w:rsid w:val="70D85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6"/>
    <w:link w:val="3"/>
    <w:qFormat/>
    <w:uiPriority w:val="99"/>
    <w:rPr>
      <w:rFonts w:asciiTheme="minorHAnsi" w:hAnsiTheme="minorHAnsi" w:eastAsiaTheme="minorEastAsia" w:cstheme="minorBidi"/>
      <w:kern w:val="2"/>
      <w:sz w:val="18"/>
      <w:szCs w:val="18"/>
    </w:rPr>
  </w:style>
  <w:style w:type="character" w:customStyle="1" w:styleId="8">
    <w:name w:val="页脚 字符"/>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174</Words>
  <Characters>995</Characters>
  <Lines>8</Lines>
  <Paragraphs>2</Paragraphs>
  <TotalTime>29</TotalTime>
  <ScaleCrop>false</ScaleCrop>
  <LinksUpToDate>false</LinksUpToDate>
  <CharactersWithSpaces>1167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2020-04-15T08:13:00Z</dcterms:created>
  <dc:creator>Administrator</dc:creator>
  <cp:lastModifiedBy>Administrator</cp:lastModifiedBy>
  <cp:lastPrinted>2024-11-14T03:46:00Z</cp:lastPrinted>
  <dcterms:modified xsi:type="dcterms:W3CDTF">2024-11-29T01:35:36Z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