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  <w:t>车联网</w:t>
      </w:r>
      <w:r>
        <w:rPr>
          <w:rFonts w:hint="default" w:ascii="方正小标宋_GBK" w:hAnsi="方正小标宋_GBK" w:eastAsia="方正小标宋_GBK" w:cs="方正小标宋_GBK"/>
          <w:color w:val="000000"/>
          <w:kern w:val="2"/>
          <w:sz w:val="44"/>
          <w:szCs w:val="44"/>
          <w:lang w:val="en" w:eastAsia="zh-CN" w:bidi="ar-SA"/>
        </w:rPr>
        <w:t>服务平台运营</w:t>
      </w: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  <w:t>企业审核情况</w:t>
      </w:r>
    </w:p>
    <w:bookmarkEnd w:id="0"/>
    <w:p>
      <w:pPr>
        <w:pStyle w:val="2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tbl>
      <w:tblPr>
        <w:tblStyle w:val="9"/>
        <w:tblW w:w="930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3664"/>
        <w:gridCol w:w="2816"/>
        <w:gridCol w:w="21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名称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平台名称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备案情况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东风蓝卡（武汉）科技有限公司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东风蓝卡车联网平台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审核已通过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湖北三江航天万山特种车辆有限公司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万山公司融合监控平台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审核已通过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武汉中海庭数据技术有限公司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中海庭OTA云平台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审核已通过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武汉路特斯科技有限公司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TSP平台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审核已通过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OTA平台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审核已通过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东风特种商用车有限公司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华神新能源监控平台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审核已通过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东风华神国六企业平台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审核已通过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东风华神车联网平台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审核已通过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东风本田汽车有限公司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已提交备案单位信息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未提交平台定级备案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东风畅行科技股份有限公司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已提交备案单位信息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未提交平台定级备案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湖北世纪中远车辆有限公司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已提交备案单位信息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未提交平台定级备案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神河汽车有限公司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已提交备案单位信息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未提交平台定级备案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神龙汽车有限公司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已提交备案单位信息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未提交平台定级备案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易捷特新能源汽车有限公司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已提交备案单位信息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未提交平台定级备案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东风商用车有限公司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东风商用车车联网平台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平台定级备案信息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审核不通过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东风悦享科技有限公司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东风悦享云服务平台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平台定级备案信息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审核不通过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岚图汽车科技有限公司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岚图车联网平台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平台定级备案信息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审核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东风汽车集团有限公司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东风汽车股份有限公司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湖北星晖新能源智能汽车有限公司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程力专业汽车股份有限公司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664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78FB0"/>
    <w:rsid w:val="00DDC97F"/>
    <w:rsid w:val="1F774B70"/>
    <w:rsid w:val="30F0FC3A"/>
    <w:rsid w:val="3F3B30A4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AFE400D"/>
    <w:rsid w:val="7DC7A07F"/>
    <w:rsid w:val="7DE78FB0"/>
    <w:rsid w:val="7DF520F2"/>
    <w:rsid w:val="7EBF9C7D"/>
    <w:rsid w:val="7EFB0AE0"/>
    <w:rsid w:val="7FE771E7"/>
    <w:rsid w:val="7FF70009"/>
    <w:rsid w:val="7FFBC119"/>
    <w:rsid w:val="7FFEF1E7"/>
    <w:rsid w:val="AD2F2D7D"/>
    <w:rsid w:val="AE8D0ECC"/>
    <w:rsid w:val="BCBBEA5B"/>
    <w:rsid w:val="C7F778F6"/>
    <w:rsid w:val="CEA729C6"/>
    <w:rsid w:val="D69B95B7"/>
    <w:rsid w:val="D77D7859"/>
    <w:rsid w:val="D8FFD298"/>
    <w:rsid w:val="DBDDAB09"/>
    <w:rsid w:val="EFBCEEA0"/>
    <w:rsid w:val="F6DF8CF7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1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</w:rPr>
  </w:style>
  <w:style w:type="paragraph" w:styleId="6">
    <w:name w:val="heading 3"/>
    <w:basedOn w:val="1"/>
    <w:next w:val="1"/>
    <w:link w:val="12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7">
    <w:name w:val="heading 4"/>
    <w:basedOn w:val="3"/>
    <w:next w:val="3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character" w:customStyle="1" w:styleId="11">
    <w:name w:val="标题 2 Char"/>
    <w:link w:val="5"/>
    <w:qFormat/>
    <w:uiPriority w:val="0"/>
    <w:rPr>
      <w:rFonts w:ascii="黑体" w:hAnsi="黑体" w:eastAsia="黑体"/>
      <w:sz w:val="32"/>
    </w:rPr>
  </w:style>
  <w:style w:type="character" w:customStyle="1" w:styleId="12">
    <w:name w:val="标题 3 Char"/>
    <w:link w:val="6"/>
    <w:qFormat/>
    <w:uiPriority w:val="0"/>
    <w:rPr>
      <w:rFonts w:ascii="楷体" w:hAnsi="楷体" w:eastAsia="楷体"/>
      <w:sz w:val="32"/>
    </w:rPr>
  </w:style>
  <w:style w:type="character" w:customStyle="1" w:styleId="13">
    <w:name w:val="标题 4 Char"/>
    <w:link w:val="7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2023-07-25T18:12:00Z</dcterms:created>
  <dc:creator>kylin</dc:creator>
  <cp:lastModifiedBy>kylin</cp:lastModifiedBy>
  <dcterms:modified xsi:type="dcterms:W3CDTF">2023-07-25T18:12:56Z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