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75BBA" w14:textId="77777777" w:rsidR="005B752D" w:rsidRDefault="003A1F01">
      <w:pPr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附件2：</w:t>
      </w:r>
    </w:p>
    <w:p w14:paraId="2246F166" w14:textId="228C4016" w:rsidR="005B752D" w:rsidRDefault="003A1F01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</w:t>
      </w:r>
      <w:r w:rsidR="001519CF">
        <w:rPr>
          <w:rFonts w:ascii="方正小标宋_GBK" w:eastAsia="方正小标宋_GBK" w:hAnsi="方正小标宋_GBK" w:cs="方正小标宋_GBK"/>
          <w:sz w:val="36"/>
          <w:szCs w:val="36"/>
        </w:rPr>
        <w:t>20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 w:rsidR="001519CF">
        <w:rPr>
          <w:rFonts w:ascii="方正小标宋_GBK" w:eastAsia="方正小标宋_GBK" w:hAnsi="方正小标宋_GBK" w:cs="方正小标宋_GBK" w:hint="eastAsia"/>
          <w:sz w:val="36"/>
          <w:szCs w:val="36"/>
        </w:rPr>
        <w:t>双随机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检查准备材料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190"/>
        <w:gridCol w:w="9448"/>
      </w:tblGrid>
      <w:tr w:rsidR="00C41461" w:rsidRPr="00C41461" w14:paraId="298AF793" w14:textId="77777777" w:rsidTr="00A57477">
        <w:trPr>
          <w:trHeight w:val="699"/>
        </w:trPr>
        <w:tc>
          <w:tcPr>
            <w:tcW w:w="4726" w:type="dxa"/>
            <w:gridSpan w:val="2"/>
            <w:shd w:val="clear" w:color="auto" w:fill="auto"/>
            <w:noWrap/>
            <w:vAlign w:val="center"/>
            <w:hideMark/>
          </w:tcPr>
          <w:p w14:paraId="16A79D77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检查项目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375095AE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准备材料</w:t>
            </w:r>
          </w:p>
        </w:tc>
      </w:tr>
      <w:tr w:rsidR="00C41461" w:rsidRPr="00C41461" w14:paraId="1C27AD07" w14:textId="77777777" w:rsidTr="00A57477">
        <w:trPr>
          <w:trHeight w:val="699"/>
        </w:trPr>
        <w:tc>
          <w:tcPr>
            <w:tcW w:w="4726" w:type="dxa"/>
            <w:gridSpan w:val="2"/>
            <w:shd w:val="clear" w:color="auto" w:fill="auto"/>
            <w:noWrap/>
            <w:vAlign w:val="center"/>
            <w:hideMark/>
          </w:tcPr>
          <w:p w14:paraId="53488131" w14:textId="77777777" w:rsidR="00C41461" w:rsidRPr="00C41461" w:rsidRDefault="00C41461" w:rsidP="00C414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公共检查部分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1F9116E2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营业执照副本原件、电信业务经营许可证原件、三位负责人相关信息（许可负责人、客服负责人、安全负责人）</w:t>
            </w:r>
          </w:p>
        </w:tc>
      </w:tr>
      <w:tr w:rsidR="00C41461" w:rsidRPr="00C41461" w14:paraId="50CFB29E" w14:textId="77777777" w:rsidTr="00A57477">
        <w:trPr>
          <w:trHeight w:val="699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9259F9D" w14:textId="77777777" w:rsidR="00C41461" w:rsidRPr="00C41461" w:rsidRDefault="00C41461" w:rsidP="00C414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业务检查部分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73691B1B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固定网国内</w:t>
            </w:r>
            <w:proofErr w:type="gramEnd"/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数据传送业务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2241C92E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上游基础企业资源租用协议、用户服务协议、业务管理系统（网管系统）等</w:t>
            </w:r>
          </w:p>
        </w:tc>
      </w:tr>
      <w:tr w:rsidR="00C41461" w:rsidRPr="00C41461" w14:paraId="47C28E91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4B04271F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795DB44A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网络托管业务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1ADA6788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用户服务协议等</w:t>
            </w:r>
          </w:p>
        </w:tc>
      </w:tr>
      <w:tr w:rsidR="00C41461" w:rsidRPr="00C41461" w14:paraId="27F78888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0DE4396E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077BE1E5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互联网数据中心业务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3695B2C2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上游基础企业带宽租用合同、用户服务合同、业务管理系统（网管系统）、机房土建证明或机房环境租赁协议等</w:t>
            </w:r>
          </w:p>
        </w:tc>
      </w:tr>
      <w:tr w:rsidR="00C41461" w:rsidRPr="00C41461" w14:paraId="25F5D1EF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5E3D8AE4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7A064396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内容分发网络业务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5D5BCDDF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上游基础企业带宽租用合同、业务管理系统（网管系统）等</w:t>
            </w:r>
          </w:p>
        </w:tc>
      </w:tr>
      <w:tr w:rsidR="00C41461" w:rsidRPr="00C41461" w14:paraId="05F87A92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62838335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6A4D69BC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国内互联网虚拟专用网业务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36DE3733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互联网专线租赁合同、用户服务合同等</w:t>
            </w:r>
          </w:p>
        </w:tc>
      </w:tr>
      <w:tr w:rsidR="00C41461" w:rsidRPr="00C41461" w14:paraId="0DD1AC59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2882DAC1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3F0EDBEE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互联网接入服务业务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38180DAE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上游基础企业带宽租用合同、用户接入服务合同、业务管理系统（网管系统）等</w:t>
            </w:r>
          </w:p>
        </w:tc>
      </w:tr>
      <w:tr w:rsidR="00C41461" w:rsidRPr="00C41461" w14:paraId="6F32C54E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3FCD8788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4AD544E5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在线数据处理与交易处理业务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72C0F2E2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业务管理系统（网管系统）、服务器托管或带宽租用合同等</w:t>
            </w:r>
          </w:p>
        </w:tc>
      </w:tr>
      <w:tr w:rsidR="00C41461" w:rsidRPr="00C41461" w14:paraId="40924BB6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09C82F42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5FC9BC6F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国内多方通信服务业务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594ED6C6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码号核配证书、业务接入号码等</w:t>
            </w:r>
          </w:p>
        </w:tc>
      </w:tr>
      <w:tr w:rsidR="00C41461" w:rsidRPr="00C41461" w14:paraId="42BB12A5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476F6088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16D70BF6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存储转发类业务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52F2ABF1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无</w:t>
            </w:r>
          </w:p>
        </w:tc>
      </w:tr>
      <w:tr w:rsidR="00C41461" w:rsidRPr="00C41461" w14:paraId="7429C209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1DC71278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791C46DA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呼叫中心业务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4CD7216A" w14:textId="099BCD74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码号核配证书、中继线租用合同</w:t>
            </w:r>
            <w:r w:rsidR="001519C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/码号开通协议（原件，内容包含接入时间、接入地、</w:t>
            </w:r>
            <w:proofErr w:type="gramStart"/>
            <w:r w:rsidR="001519C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接入位</w:t>
            </w:r>
            <w:proofErr w:type="gramEnd"/>
            <w:r w:rsidR="001519C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长）</w:t>
            </w: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、外呼记录、外呼录音等</w:t>
            </w:r>
          </w:p>
        </w:tc>
      </w:tr>
      <w:tr w:rsidR="00C41461" w:rsidRPr="00C41461" w14:paraId="4D05E568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0105CE02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56BCC438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信息服务业务（仅限互联网信息服务）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22C0799B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业务管理系统（网管系统）、服务器托管或带宽租用合同等</w:t>
            </w:r>
          </w:p>
        </w:tc>
      </w:tr>
      <w:tr w:rsidR="00C41461" w:rsidRPr="00C41461" w14:paraId="5DFEC5B5" w14:textId="77777777" w:rsidTr="00A57477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763EA629" w14:textId="77777777" w:rsidR="00C41461" w:rsidRPr="00C41461" w:rsidRDefault="00C41461" w:rsidP="00C4146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5C797BDD" w14:textId="77777777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信息服务业务（不含互联网信息服务）</w:t>
            </w:r>
          </w:p>
        </w:tc>
        <w:tc>
          <w:tcPr>
            <w:tcW w:w="9448" w:type="dxa"/>
            <w:shd w:val="clear" w:color="auto" w:fill="auto"/>
            <w:noWrap/>
            <w:vAlign w:val="center"/>
            <w:hideMark/>
          </w:tcPr>
          <w:p w14:paraId="3B91A8A0" w14:textId="7693CFE4" w:rsidR="00C41461" w:rsidRPr="00C41461" w:rsidRDefault="00C41461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码号核配证书、短信平台业务管理系统（网管系统）、用户服务合同</w:t>
            </w:r>
            <w:r w:rsidR="001519C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、码号开通协议（原件，内容包含接入时间、接入地、</w:t>
            </w:r>
            <w:proofErr w:type="gramStart"/>
            <w:r w:rsidR="001519C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接入位</w:t>
            </w:r>
            <w:proofErr w:type="gramEnd"/>
            <w:r w:rsidR="001519C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长）</w:t>
            </w:r>
            <w:r w:rsidRPr="00C4146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等</w:t>
            </w:r>
          </w:p>
        </w:tc>
      </w:tr>
      <w:tr w:rsidR="00DA0378" w:rsidRPr="00C41461" w14:paraId="2EAD1DAE" w14:textId="77777777" w:rsidTr="00A57477">
        <w:trPr>
          <w:trHeight w:val="699"/>
        </w:trPr>
        <w:tc>
          <w:tcPr>
            <w:tcW w:w="0" w:type="auto"/>
            <w:vMerge w:val="restart"/>
            <w:vAlign w:val="center"/>
          </w:tcPr>
          <w:p w14:paraId="259B0E49" w14:textId="77B7C3C6" w:rsidR="00DA0378" w:rsidRPr="00444A03" w:rsidRDefault="00DA0378" w:rsidP="00C4146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</w:pPr>
            <w:r w:rsidRPr="00444A03"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  <w:lastRenderedPageBreak/>
              <w:t>网</w:t>
            </w:r>
            <w:r w:rsidR="00444A03" w:rsidRPr="00444A03"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  <w:t>络</w:t>
            </w:r>
            <w:r w:rsidRPr="00444A03"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  <w:t>安</w:t>
            </w:r>
            <w:r w:rsidR="00444A03" w:rsidRPr="00444A03"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444A03"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  <w:t>检查</w:t>
            </w:r>
            <w:r w:rsidR="00444A03" w:rsidRPr="00444A03"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  <w:t>部分</w:t>
            </w:r>
          </w:p>
        </w:tc>
        <w:tc>
          <w:tcPr>
            <w:tcW w:w="4190" w:type="dxa"/>
            <w:shd w:val="clear" w:color="auto" w:fill="auto"/>
            <w:noWrap/>
            <w:vAlign w:val="center"/>
          </w:tcPr>
          <w:p w14:paraId="487FCE27" w14:textId="178B51AF" w:rsidR="00DA0378" w:rsidRPr="00444A03" w:rsidRDefault="00DA0378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</w:pP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网络安全</w:t>
            </w:r>
          </w:p>
        </w:tc>
        <w:tc>
          <w:tcPr>
            <w:tcW w:w="9448" w:type="dxa"/>
            <w:shd w:val="clear" w:color="auto" w:fill="auto"/>
            <w:noWrap/>
            <w:vAlign w:val="center"/>
          </w:tcPr>
          <w:p w14:paraId="6A147A85" w14:textId="2184E4E1" w:rsidR="00DA0378" w:rsidRPr="00444A03" w:rsidRDefault="00DA0378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</w:pP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网络安全管理制度</w:t>
            </w:r>
            <w:r w:rsidR="00444A03"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（</w:t>
            </w:r>
            <w:r w:rsidR="00444A03" w:rsidRPr="00444A0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包括内部安全管理制度和操作规程、网络安全应急预案、网络日志留存情况等</w:t>
            </w:r>
            <w:r w:rsidR="00444A03"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、操作规程、网络安全事件应急预案等</w:t>
            </w:r>
          </w:p>
        </w:tc>
      </w:tr>
      <w:tr w:rsidR="00DA0378" w:rsidRPr="00C41461" w14:paraId="0D654B68" w14:textId="77777777" w:rsidTr="00A57477">
        <w:trPr>
          <w:trHeight w:val="699"/>
        </w:trPr>
        <w:tc>
          <w:tcPr>
            <w:tcW w:w="0" w:type="auto"/>
            <w:vMerge/>
            <w:vAlign w:val="center"/>
          </w:tcPr>
          <w:p w14:paraId="5B6BBFB9" w14:textId="77777777" w:rsidR="00DA0378" w:rsidRPr="00444A03" w:rsidRDefault="00DA0378" w:rsidP="00C4146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</w:tcPr>
          <w:p w14:paraId="4FA71212" w14:textId="7159A9DD" w:rsidR="00DA0378" w:rsidRPr="00444A03" w:rsidRDefault="00DA0378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</w:pP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数据安全</w:t>
            </w:r>
          </w:p>
        </w:tc>
        <w:tc>
          <w:tcPr>
            <w:tcW w:w="9448" w:type="dxa"/>
            <w:shd w:val="clear" w:color="auto" w:fill="auto"/>
            <w:noWrap/>
            <w:vAlign w:val="center"/>
          </w:tcPr>
          <w:p w14:paraId="576D0BAA" w14:textId="3F350ED6" w:rsidR="00DA0378" w:rsidRPr="00444A03" w:rsidRDefault="00DA0378" w:rsidP="00516435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</w:pP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数据分类、重要数据备份和加密措施、用户个人隐私保护等</w:t>
            </w:r>
          </w:p>
        </w:tc>
      </w:tr>
      <w:tr w:rsidR="00DA0378" w:rsidRPr="00C41461" w14:paraId="6EC7DC86" w14:textId="77777777" w:rsidTr="00A57477">
        <w:trPr>
          <w:trHeight w:val="699"/>
        </w:trPr>
        <w:tc>
          <w:tcPr>
            <w:tcW w:w="0" w:type="auto"/>
            <w:vMerge/>
            <w:vAlign w:val="center"/>
          </w:tcPr>
          <w:p w14:paraId="364DF13A" w14:textId="77777777" w:rsidR="00DA0378" w:rsidRPr="00444A03" w:rsidRDefault="00DA0378" w:rsidP="00C4146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</w:tcPr>
          <w:p w14:paraId="672C06F9" w14:textId="0463ED54" w:rsidR="00DA0378" w:rsidRPr="00444A03" w:rsidRDefault="00DA0378" w:rsidP="00C41461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</w:pP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定级备案</w:t>
            </w:r>
          </w:p>
        </w:tc>
        <w:tc>
          <w:tcPr>
            <w:tcW w:w="9448" w:type="dxa"/>
            <w:shd w:val="clear" w:color="auto" w:fill="auto"/>
            <w:noWrap/>
            <w:vAlign w:val="center"/>
          </w:tcPr>
          <w:p w14:paraId="1F14748C" w14:textId="486FCBD6" w:rsidR="00DA0378" w:rsidRPr="00444A03" w:rsidRDefault="00DA0378" w:rsidP="00516435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</w:pP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网络（系统）单元定级报告、详细的系统拓扑结构图</w:t>
            </w:r>
            <w:r w:rsidR="00444A03"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（</w:t>
            </w:r>
            <w:r w:rsidR="00444A03" w:rsidRPr="00444A0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图上应标</w:t>
            </w:r>
            <w:proofErr w:type="gramStart"/>
            <w:r w:rsidR="00444A03" w:rsidRPr="00444A0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注相关</w:t>
            </w:r>
            <w:proofErr w:type="gramEnd"/>
            <w:r w:rsidR="00444A03" w:rsidRPr="00444A0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I</w:t>
            </w:r>
            <w:r w:rsidR="00444A03" w:rsidRPr="00444A03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P</w:t>
            </w:r>
            <w:r w:rsidR="00444A03" w:rsidRPr="00444A0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地址及与外部相连的接口地址，提供系统内外连接及所属设备相关情况的说明</w:t>
            </w:r>
            <w:r w:rsidR="00444A03"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、系统资产列表</w:t>
            </w:r>
            <w:r w:rsidR="00444A03"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（</w:t>
            </w:r>
            <w:r w:rsidR="00444A03" w:rsidRPr="00444A0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至少包含主机、服务器、数据设备、安全设备的I</w:t>
            </w:r>
            <w:r w:rsidR="00444A03" w:rsidRPr="00444A03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P</w:t>
            </w:r>
            <w:r w:rsidR="00444A03" w:rsidRPr="00444A0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地址、品牌型号、版本等信息</w:t>
            </w:r>
            <w:r w:rsidR="00444A03"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等</w:t>
            </w:r>
          </w:p>
        </w:tc>
      </w:tr>
      <w:tr w:rsidR="00DA0378" w:rsidRPr="00C41461" w14:paraId="24A19975" w14:textId="77777777" w:rsidTr="00A57477">
        <w:trPr>
          <w:trHeight w:val="699"/>
        </w:trPr>
        <w:tc>
          <w:tcPr>
            <w:tcW w:w="0" w:type="auto"/>
            <w:vMerge/>
            <w:vAlign w:val="center"/>
          </w:tcPr>
          <w:p w14:paraId="249104B5" w14:textId="77777777" w:rsidR="00DA0378" w:rsidRPr="00444A03" w:rsidRDefault="00DA0378" w:rsidP="00A57477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shd w:val="clear" w:color="auto" w:fill="auto"/>
            <w:noWrap/>
            <w:vAlign w:val="center"/>
          </w:tcPr>
          <w:p w14:paraId="6A6E5204" w14:textId="7D2B746F" w:rsidR="00DA0378" w:rsidRPr="00444A03" w:rsidRDefault="00DA0378" w:rsidP="00A57477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</w:pP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技术</w:t>
            </w:r>
            <w:r w:rsidRPr="00444A03"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  <w:t>措施</w:t>
            </w:r>
          </w:p>
        </w:tc>
        <w:tc>
          <w:tcPr>
            <w:tcW w:w="9448" w:type="dxa"/>
            <w:shd w:val="clear" w:color="auto" w:fill="auto"/>
            <w:noWrap/>
            <w:vAlign w:val="center"/>
          </w:tcPr>
          <w:p w14:paraId="254D617C" w14:textId="6526C3AB" w:rsidR="00DA0378" w:rsidRPr="00444A03" w:rsidRDefault="00DA0378" w:rsidP="00516435">
            <w:pPr>
              <w:widowControl/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</w:pPr>
            <w:r w:rsidRPr="00444A03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防范计算机病毒和网络攻击、网络侵入等危害网络安全行为的技术措施；采取监测、记录网络运行状态、网络安全事件的技术措施，留存相关的网络日志；网站、系统</w:t>
            </w:r>
            <w:r w:rsidRPr="00444A03"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  <w:t>漏洞检测</w:t>
            </w:r>
            <w:r w:rsidR="008514DF" w:rsidRPr="00444A03"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  <w:t>报告</w:t>
            </w:r>
            <w:r w:rsidR="00FE7A50" w:rsidRPr="00444A03"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  <w:t>等</w:t>
            </w:r>
          </w:p>
        </w:tc>
      </w:tr>
    </w:tbl>
    <w:p w14:paraId="11F3AAD1" w14:textId="77777777" w:rsidR="00B80ACD" w:rsidRDefault="00B80ACD" w:rsidP="00C41461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sectPr w:rsidR="00B80ACD" w:rsidSect="00C414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81AD8" w14:textId="77777777" w:rsidR="003F5A20" w:rsidRDefault="003F5A20" w:rsidP="00B80ACD">
      <w:r>
        <w:separator/>
      </w:r>
    </w:p>
  </w:endnote>
  <w:endnote w:type="continuationSeparator" w:id="0">
    <w:p w14:paraId="6ADCACE2" w14:textId="77777777" w:rsidR="003F5A20" w:rsidRDefault="003F5A20" w:rsidP="00B8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0EDDB" w14:textId="77777777" w:rsidR="003F5A20" w:rsidRDefault="003F5A20" w:rsidP="00B80ACD">
      <w:r>
        <w:separator/>
      </w:r>
    </w:p>
  </w:footnote>
  <w:footnote w:type="continuationSeparator" w:id="0">
    <w:p w14:paraId="7162EA41" w14:textId="77777777" w:rsidR="003F5A20" w:rsidRDefault="003F5A20" w:rsidP="00B8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5964A7"/>
    <w:rsid w:val="000A488D"/>
    <w:rsid w:val="000C03D4"/>
    <w:rsid w:val="001519CF"/>
    <w:rsid w:val="001B04B2"/>
    <w:rsid w:val="001B675C"/>
    <w:rsid w:val="00273334"/>
    <w:rsid w:val="003A1F01"/>
    <w:rsid w:val="003F5A20"/>
    <w:rsid w:val="00444A03"/>
    <w:rsid w:val="00516435"/>
    <w:rsid w:val="005B752D"/>
    <w:rsid w:val="005C6C1C"/>
    <w:rsid w:val="006C7237"/>
    <w:rsid w:val="008514DF"/>
    <w:rsid w:val="00A57477"/>
    <w:rsid w:val="00B80ACD"/>
    <w:rsid w:val="00C41461"/>
    <w:rsid w:val="00DA0378"/>
    <w:rsid w:val="00FE7A50"/>
    <w:rsid w:val="255964A7"/>
    <w:rsid w:val="543A6FF9"/>
    <w:rsid w:val="74D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7B9BE"/>
  <w15:docId w15:val="{129E3705-37BA-44AA-AD52-0CBF0C41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next w:val="a"/>
    <w:rPr>
      <w:rFonts w:asciiTheme="minorHAnsi" w:hAnsiTheme="minorHAnsi"/>
      <w:bCs/>
      <w:szCs w:val="44"/>
    </w:rPr>
  </w:style>
  <w:style w:type="paragraph" w:styleId="a3">
    <w:name w:val="header"/>
    <w:basedOn w:val="a"/>
    <w:link w:val="a4"/>
    <w:rsid w:val="00B8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80ACD"/>
    <w:rPr>
      <w:kern w:val="2"/>
      <w:sz w:val="18"/>
      <w:szCs w:val="18"/>
    </w:rPr>
  </w:style>
  <w:style w:type="paragraph" w:styleId="a5">
    <w:name w:val="footer"/>
    <w:basedOn w:val="a"/>
    <w:link w:val="a6"/>
    <w:rsid w:val="00B8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0A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 Storms</cp:lastModifiedBy>
  <cp:revision>11</cp:revision>
  <cp:lastPrinted>2019-08-27T03:44:00Z</cp:lastPrinted>
  <dcterms:created xsi:type="dcterms:W3CDTF">2019-08-27T02:39:00Z</dcterms:created>
  <dcterms:modified xsi:type="dcterms:W3CDTF">2020-08-06T07:23:00Z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